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41" w:rsidRPr="002E2941" w:rsidRDefault="002E2941" w:rsidP="004601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34C" w:rsidRDefault="0063534C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57675" cy="5476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4C" w:rsidRDefault="0063534C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34C" w:rsidRDefault="0063534C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34C" w:rsidRDefault="0063534C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34C" w:rsidRDefault="0063534C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34C" w:rsidRDefault="0063534C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34C" w:rsidRDefault="0063534C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34C" w:rsidRDefault="0063534C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34C" w:rsidRDefault="0063534C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34C" w:rsidRDefault="0063534C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2941" w:rsidRPr="002E2941" w:rsidRDefault="002E2941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2E2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3"/>
        <w:gridCol w:w="7332"/>
        <w:gridCol w:w="940"/>
      </w:tblGrid>
      <w:tr w:rsidR="002E2941" w:rsidRPr="002E2941" w:rsidTr="002E2941">
        <w:tc>
          <w:tcPr>
            <w:tcW w:w="1101" w:type="dxa"/>
          </w:tcPr>
          <w:p w:rsidR="002E2941" w:rsidRPr="002E2941" w:rsidRDefault="002E2941" w:rsidP="002E2941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2" w:type="dxa"/>
            <w:vAlign w:val="center"/>
          </w:tcPr>
          <w:p w:rsidR="002E2941" w:rsidRPr="002E2941" w:rsidRDefault="002E2941" w:rsidP="002E2941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основных характеристик дополнительной общеобразовательной (общеразвивающей) программы</w:t>
            </w:r>
          </w:p>
          <w:p w:rsidR="002E2941" w:rsidRPr="002E2941" w:rsidRDefault="002E2941" w:rsidP="002E2941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E2941" w:rsidRPr="002E2941" w:rsidRDefault="002E2941" w:rsidP="002E2941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E2941" w:rsidRPr="002E2941" w:rsidTr="002E2941">
        <w:trPr>
          <w:trHeight w:val="365"/>
        </w:trPr>
        <w:tc>
          <w:tcPr>
            <w:tcW w:w="1101" w:type="dxa"/>
          </w:tcPr>
          <w:p w:rsidR="002E2941" w:rsidRPr="002E2941" w:rsidRDefault="002E2941" w:rsidP="002E2941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1.1.</w:t>
            </w:r>
          </w:p>
        </w:tc>
        <w:tc>
          <w:tcPr>
            <w:tcW w:w="7512" w:type="dxa"/>
            <w:vAlign w:val="center"/>
          </w:tcPr>
          <w:p w:rsidR="002E2941" w:rsidRPr="002E2941" w:rsidRDefault="002E2941" w:rsidP="002E2941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  <w:p w:rsidR="002E2941" w:rsidRPr="002E2941" w:rsidRDefault="002E2941" w:rsidP="002E2941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E2941" w:rsidRPr="002E2941" w:rsidRDefault="002E2941" w:rsidP="002E2941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E2941" w:rsidRPr="002E2941" w:rsidTr="002E2941">
        <w:trPr>
          <w:trHeight w:val="289"/>
        </w:trPr>
        <w:tc>
          <w:tcPr>
            <w:tcW w:w="1101" w:type="dxa"/>
          </w:tcPr>
          <w:p w:rsidR="002E2941" w:rsidRPr="002E2941" w:rsidRDefault="002E2941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1.2.</w:t>
            </w:r>
          </w:p>
        </w:tc>
        <w:tc>
          <w:tcPr>
            <w:tcW w:w="7512" w:type="dxa"/>
            <w:vAlign w:val="center"/>
          </w:tcPr>
          <w:p w:rsidR="002E2941" w:rsidRPr="002E2941" w:rsidRDefault="002E2941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Цель, задачи, ожидаемые результаты</w:t>
            </w:r>
          </w:p>
          <w:p w:rsidR="002E2941" w:rsidRPr="002E2941" w:rsidRDefault="002E2941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E2941" w:rsidRPr="002E2941" w:rsidRDefault="002E2941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E2941" w:rsidRPr="002E2941" w:rsidTr="002E2941">
        <w:tc>
          <w:tcPr>
            <w:tcW w:w="1101" w:type="dxa"/>
          </w:tcPr>
          <w:p w:rsidR="002E2941" w:rsidRPr="002E2941" w:rsidRDefault="002E2941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1.3.</w:t>
            </w:r>
          </w:p>
        </w:tc>
        <w:tc>
          <w:tcPr>
            <w:tcW w:w="7512" w:type="dxa"/>
            <w:vAlign w:val="center"/>
          </w:tcPr>
          <w:p w:rsidR="002E2941" w:rsidRPr="002E2941" w:rsidRDefault="002E2941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  <w:p w:rsidR="002E2941" w:rsidRPr="002E2941" w:rsidRDefault="002E2941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E2941" w:rsidRPr="002E2941" w:rsidRDefault="002E2941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2E2941" w:rsidRPr="002E2941" w:rsidRDefault="002E2941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2941" w:rsidRPr="002E2941" w:rsidTr="002E2941">
        <w:tc>
          <w:tcPr>
            <w:tcW w:w="1101" w:type="dxa"/>
          </w:tcPr>
          <w:p w:rsidR="002E2941" w:rsidRPr="002E2941" w:rsidRDefault="002E2941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1.4.</w:t>
            </w:r>
          </w:p>
        </w:tc>
        <w:tc>
          <w:tcPr>
            <w:tcW w:w="7512" w:type="dxa"/>
            <w:vAlign w:val="center"/>
          </w:tcPr>
          <w:p w:rsidR="002E2941" w:rsidRPr="002E2941" w:rsidRDefault="002E2941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  <w:p w:rsidR="002E2941" w:rsidRPr="002E2941" w:rsidRDefault="002E2941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E2941" w:rsidRPr="002E2941" w:rsidRDefault="00B35DA2" w:rsidP="002E29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E2941" w:rsidRPr="002E2941" w:rsidTr="002E2941">
        <w:tc>
          <w:tcPr>
            <w:tcW w:w="1101" w:type="dxa"/>
          </w:tcPr>
          <w:p w:rsidR="002E2941" w:rsidRPr="002E2941" w:rsidRDefault="002E2941" w:rsidP="002E2941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2" w:type="dxa"/>
            <w:vAlign w:val="center"/>
          </w:tcPr>
          <w:p w:rsidR="002E2941" w:rsidRPr="002E2941" w:rsidRDefault="002E2941" w:rsidP="002E2941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организационно педагогических условий</w:t>
            </w:r>
          </w:p>
          <w:p w:rsidR="002E2941" w:rsidRPr="002E2941" w:rsidRDefault="002E2941" w:rsidP="002E2941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E2941" w:rsidRPr="002E2941" w:rsidRDefault="00B35DA2" w:rsidP="002E2941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E2941" w:rsidRPr="002E2941" w:rsidTr="002E2941">
        <w:tc>
          <w:tcPr>
            <w:tcW w:w="1101" w:type="dxa"/>
          </w:tcPr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2.1.</w:t>
            </w:r>
          </w:p>
        </w:tc>
        <w:tc>
          <w:tcPr>
            <w:tcW w:w="7512" w:type="dxa"/>
            <w:vAlign w:val="center"/>
          </w:tcPr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Календарный учебный график</w:t>
            </w:r>
          </w:p>
          <w:p w:rsidR="002E2941" w:rsidRPr="002E2941" w:rsidRDefault="002E2941" w:rsidP="002E2941">
            <w:pPr>
              <w:tabs>
                <w:tab w:val="center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E2941" w:rsidRPr="002E2941" w:rsidRDefault="00B35DA2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E2941" w:rsidRPr="002E2941" w:rsidTr="002E2941">
        <w:tc>
          <w:tcPr>
            <w:tcW w:w="1101" w:type="dxa"/>
          </w:tcPr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2.2.</w:t>
            </w:r>
          </w:p>
        </w:tc>
        <w:tc>
          <w:tcPr>
            <w:tcW w:w="7512" w:type="dxa"/>
            <w:vAlign w:val="center"/>
          </w:tcPr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реализации программы</w:t>
            </w:r>
          </w:p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E2941" w:rsidRPr="002E2941" w:rsidRDefault="00B35DA2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E2941" w:rsidRPr="002E2941" w:rsidTr="002E2941">
        <w:tc>
          <w:tcPr>
            <w:tcW w:w="1101" w:type="dxa"/>
          </w:tcPr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2.3.</w:t>
            </w:r>
          </w:p>
        </w:tc>
        <w:tc>
          <w:tcPr>
            <w:tcW w:w="7512" w:type="dxa"/>
            <w:vAlign w:val="center"/>
          </w:tcPr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аттестации</w:t>
            </w:r>
          </w:p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E2941" w:rsidRPr="002E2941" w:rsidRDefault="00B35DA2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E2941" w:rsidRPr="002E2941" w:rsidTr="002E2941">
        <w:tc>
          <w:tcPr>
            <w:tcW w:w="1101" w:type="dxa"/>
          </w:tcPr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2.4.</w:t>
            </w:r>
          </w:p>
        </w:tc>
        <w:tc>
          <w:tcPr>
            <w:tcW w:w="7512" w:type="dxa"/>
            <w:vAlign w:val="center"/>
          </w:tcPr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Оценочные материалы</w:t>
            </w:r>
          </w:p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E2941" w:rsidRPr="002E2941" w:rsidRDefault="00B35DA2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E2941" w:rsidRPr="002E2941" w:rsidTr="002E2941">
        <w:tc>
          <w:tcPr>
            <w:tcW w:w="1101" w:type="dxa"/>
          </w:tcPr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2.5.</w:t>
            </w:r>
          </w:p>
        </w:tc>
        <w:tc>
          <w:tcPr>
            <w:tcW w:w="7512" w:type="dxa"/>
            <w:vAlign w:val="center"/>
          </w:tcPr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материалы</w:t>
            </w:r>
          </w:p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E2941" w:rsidRPr="002E2941" w:rsidRDefault="00B35DA2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E2941" w:rsidRPr="002E2941" w:rsidTr="002E2941">
        <w:tc>
          <w:tcPr>
            <w:tcW w:w="1101" w:type="dxa"/>
          </w:tcPr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2.6.</w:t>
            </w:r>
          </w:p>
        </w:tc>
        <w:tc>
          <w:tcPr>
            <w:tcW w:w="7512" w:type="dxa"/>
            <w:vAlign w:val="center"/>
          </w:tcPr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  <w:p w:rsidR="002E2941" w:rsidRPr="002E2941" w:rsidRDefault="002E2941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2E2941" w:rsidRPr="002E2941" w:rsidRDefault="00B35DA2" w:rsidP="002E2941">
            <w:pPr>
              <w:tabs>
                <w:tab w:val="center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2E2941" w:rsidRPr="002E2941" w:rsidRDefault="002E2941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941" w:rsidRPr="002E2941" w:rsidRDefault="002E2941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941" w:rsidRPr="002E2941" w:rsidRDefault="002E2941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941" w:rsidRPr="002E2941" w:rsidRDefault="002E2941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941" w:rsidRPr="002E2941" w:rsidRDefault="002E2941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941" w:rsidRPr="002E2941" w:rsidRDefault="002E2941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941" w:rsidRPr="002E2941" w:rsidRDefault="002E2941" w:rsidP="002E294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E29" w:rsidRDefault="00F90E29" w:rsidP="00B35D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7B3" w:rsidRDefault="000927B3" w:rsidP="00B35D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DA2" w:rsidRDefault="00B35DA2" w:rsidP="002E2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941" w:rsidRPr="002E2941" w:rsidRDefault="002E2941" w:rsidP="002E29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1.Комплекс основных характеристик дополнительной общеобразовательной </w:t>
      </w:r>
      <w:r w:rsidR="000601B1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CC560D">
        <w:rPr>
          <w:rFonts w:ascii="Times New Roman" w:eastAsia="Calibri" w:hAnsi="Times New Roman" w:cs="Times New Roman"/>
          <w:b/>
          <w:sz w:val="28"/>
          <w:szCs w:val="28"/>
        </w:rPr>
        <w:t>общеразвивающей</w:t>
      </w:r>
      <w:r w:rsidR="000601B1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C560D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</w:t>
      </w:r>
    </w:p>
    <w:p w:rsidR="002E2941" w:rsidRPr="002E2941" w:rsidRDefault="002E2941" w:rsidP="002E2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2E2941" w:rsidRPr="002E2941" w:rsidRDefault="002E2941" w:rsidP="002E2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941" w:rsidRPr="002E2941" w:rsidRDefault="002E2941" w:rsidP="002E2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правовые основы разработки ДООП: </w:t>
      </w:r>
    </w:p>
    <w:p w:rsidR="002E2941" w:rsidRPr="002E2941" w:rsidRDefault="002E2941" w:rsidP="002E29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2E2941" w:rsidRPr="002E2941" w:rsidRDefault="002E2941" w:rsidP="002E29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до 2030 года (Распоряжение Правительства РФ от 31.03.2022 г. № 678-р).</w:t>
      </w:r>
    </w:p>
    <w:p w:rsidR="002E2941" w:rsidRPr="002E2941" w:rsidRDefault="002E2941" w:rsidP="002E29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  врача РФ от 28 сентября 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E2941" w:rsidRPr="002E2941" w:rsidRDefault="002E2941" w:rsidP="002E29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E2941" w:rsidRPr="002E2941" w:rsidRDefault="002E2941" w:rsidP="002E29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2E2941" w:rsidRPr="002E2941" w:rsidRDefault="002E2941" w:rsidP="002E29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:rsidR="002E2941" w:rsidRPr="002E2941" w:rsidRDefault="002E2941" w:rsidP="002E29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МКОУ Чистюньской СОШ.</w:t>
      </w:r>
    </w:p>
    <w:p w:rsidR="002E2941" w:rsidRPr="002E2941" w:rsidRDefault="002E2941" w:rsidP="002E29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МКОУ Чистюньской СОШ.</w:t>
      </w:r>
    </w:p>
    <w:p w:rsidR="002E2941" w:rsidRPr="002E2941" w:rsidRDefault="002E2941" w:rsidP="002E294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41" w:rsidRPr="002E2941" w:rsidRDefault="002E2941" w:rsidP="002E2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Актуальность:</w:t>
      </w:r>
    </w:p>
    <w:p w:rsidR="000927B3" w:rsidRPr="000927B3" w:rsidRDefault="000927B3" w:rsidP="000927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Актуальность программы кружка «Русский ш</w:t>
      </w:r>
      <w:r w:rsidRPr="000927B3">
        <w:rPr>
          <w:rFonts w:ascii="Times New Roman" w:eastAsia="Calibri" w:hAnsi="Times New Roman" w:cs="Times New Roman"/>
          <w:sz w:val="28"/>
          <w:szCs w:val="28"/>
        </w:rPr>
        <w:t>ах и мат» обусловлена тем, что в современной общеобразовательной школе в связи с введением новых ФГОС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школьников и наиболее полному раскры</w:t>
      </w:r>
      <w:r>
        <w:rPr>
          <w:rFonts w:ascii="Times New Roman" w:eastAsia="Calibri" w:hAnsi="Times New Roman" w:cs="Times New Roman"/>
          <w:sz w:val="28"/>
          <w:szCs w:val="28"/>
        </w:rPr>
        <w:t>тию их творческих способностей.</w:t>
      </w:r>
    </w:p>
    <w:p w:rsidR="000927B3" w:rsidRPr="000927B3" w:rsidRDefault="000927B3" w:rsidP="000927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B3">
        <w:rPr>
          <w:rFonts w:ascii="Times New Roman" w:eastAsia="Calibri" w:hAnsi="Times New Roman" w:cs="Times New Roman"/>
          <w:sz w:val="28"/>
          <w:szCs w:val="28"/>
        </w:rPr>
        <w:t xml:space="preserve">Занятия шахматами положительно влияют на совершенствование у детей многих психических процессов и таких качеств, как восприятие, внимание,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воображение, память, мышление, </w:t>
      </w:r>
      <w:r w:rsidRPr="000927B3">
        <w:rPr>
          <w:rFonts w:ascii="Times New Roman" w:eastAsia="Calibri" w:hAnsi="Times New Roman" w:cs="Times New Roman"/>
          <w:sz w:val="28"/>
          <w:szCs w:val="28"/>
        </w:rPr>
        <w:t xml:space="preserve">начальные формы </w:t>
      </w:r>
      <w:r>
        <w:rPr>
          <w:rFonts w:ascii="Times New Roman" w:eastAsia="Calibri" w:hAnsi="Times New Roman" w:cs="Times New Roman"/>
          <w:sz w:val="28"/>
          <w:szCs w:val="28"/>
        </w:rPr>
        <w:t>волевого управления поведением.</w:t>
      </w:r>
    </w:p>
    <w:p w:rsidR="002E2941" w:rsidRDefault="000927B3" w:rsidP="000927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B3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учение игре в шахматы помогает </w:t>
      </w:r>
      <w:r w:rsidRPr="000927B3">
        <w:rPr>
          <w:rFonts w:ascii="Times New Roman" w:eastAsia="Calibri" w:hAnsi="Times New Roman" w:cs="Times New Roman"/>
          <w:sz w:val="28"/>
          <w:szCs w:val="28"/>
        </w:rPr>
        <w:t>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замкнутость.</w:t>
      </w:r>
    </w:p>
    <w:p w:rsidR="000927B3" w:rsidRPr="002E2941" w:rsidRDefault="000927B3" w:rsidP="000927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941" w:rsidRPr="002E2941" w:rsidRDefault="002E2941" w:rsidP="002E2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Новизна</w:t>
      </w:r>
      <w:r w:rsidRPr="002E29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2941" w:rsidRPr="002E2941" w:rsidRDefault="002E2941" w:rsidP="002E294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sz w:val="28"/>
          <w:szCs w:val="28"/>
        </w:rPr>
        <w:t>Заключается в использовании во время процесса обучения электронных образовательных ресурсов, а именно компьютерных образовательных шахматных программ («Шахматная школа для начинающих»; «Шахматная школа для шахматистов; «Шахматная стратегия»: «Шахматные дебюты» и т.д.). Данные программы обучающиеся осваивают с начального уровня, постепенно увеличивая сложность, что даёт возможность учащимся проследить свой рост и увидеть несколько уровней выше они поднялись в игре с компьютером.</w:t>
      </w:r>
    </w:p>
    <w:p w:rsidR="002E2941" w:rsidRPr="002E2941" w:rsidRDefault="002E2941" w:rsidP="002E294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941" w:rsidRPr="002E2941" w:rsidRDefault="002E2941" w:rsidP="002E29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sz w:val="28"/>
          <w:szCs w:val="28"/>
        </w:rPr>
        <w:t>Целесообразность:</w:t>
      </w:r>
    </w:p>
    <w:p w:rsidR="002E2941" w:rsidRPr="002E2941" w:rsidRDefault="002E2941" w:rsidP="002E294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sz w:val="28"/>
          <w:szCs w:val="28"/>
        </w:rPr>
        <w:t>Достигается реализацией комплексного подхода обучения для гармоничного развития детей школьного возраста, обучающиеся познакомятся с историей шахмат, биографией великих шахматистов, освоят теоретические основы шахматной игры, приобретут турнирный опыт и смогут получить спортивные разряды.</w:t>
      </w:r>
    </w:p>
    <w:p w:rsidR="002E2941" w:rsidRPr="002E2941" w:rsidRDefault="002E2941" w:rsidP="002E294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941" w:rsidRPr="002E2941" w:rsidRDefault="002E2941" w:rsidP="002E2941">
      <w:pPr>
        <w:spacing w:before="20" w:after="0"/>
        <w:ind w:right="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sz w:val="28"/>
          <w:szCs w:val="28"/>
        </w:rPr>
        <w:t xml:space="preserve">Вид программы: </w:t>
      </w:r>
      <w:r w:rsidRPr="002E2941">
        <w:rPr>
          <w:rFonts w:ascii="Times New Roman" w:eastAsia="Calibri" w:hAnsi="Times New Roman" w:cs="Times New Roman"/>
          <w:sz w:val="28"/>
          <w:szCs w:val="28"/>
        </w:rPr>
        <w:t>модифицированная.</w:t>
      </w:r>
    </w:p>
    <w:p w:rsidR="002E2941" w:rsidRPr="002E2941" w:rsidRDefault="002E2941" w:rsidP="002E2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941" w:rsidRPr="002E2941" w:rsidRDefault="002E2941" w:rsidP="002E2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sz w:val="28"/>
          <w:szCs w:val="28"/>
        </w:rPr>
        <w:t>Направленность</w:t>
      </w:r>
      <w:r w:rsidRPr="002E2941">
        <w:rPr>
          <w:rFonts w:ascii="Times New Roman" w:eastAsia="Calibri" w:hAnsi="Times New Roman" w:cs="Times New Roman"/>
          <w:sz w:val="28"/>
          <w:szCs w:val="28"/>
        </w:rPr>
        <w:t>: физкультурно-спортивная.</w:t>
      </w:r>
    </w:p>
    <w:p w:rsidR="002E2941" w:rsidRPr="002E2941" w:rsidRDefault="002E2941" w:rsidP="002E2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941" w:rsidRPr="002E2941" w:rsidRDefault="002E2941" w:rsidP="002E2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E2941">
        <w:rPr>
          <w:rFonts w:ascii="Times New Roman" w:eastAsia="Calibri" w:hAnsi="Times New Roman" w:cs="Times New Roman"/>
          <w:b/>
          <w:iCs/>
          <w:sz w:val="28"/>
          <w:szCs w:val="28"/>
          <w:lang w:bidi="ru-RU"/>
        </w:rPr>
        <w:t>Язык</w:t>
      </w:r>
      <w:r w:rsidRPr="002E2941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,</w:t>
      </w:r>
      <w:r w:rsidRPr="002E294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котором осуществляется образовательная деятельность – государственный язык Российской Федерации – русский.</w:t>
      </w:r>
    </w:p>
    <w:p w:rsidR="002E2941" w:rsidRPr="002E2941" w:rsidRDefault="002E2941" w:rsidP="002E29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2E2941" w:rsidRPr="002E2941" w:rsidRDefault="002E2941" w:rsidP="002E2941">
      <w:pPr>
        <w:widowControl w:val="0"/>
        <w:autoSpaceDE w:val="0"/>
        <w:autoSpaceDN w:val="0"/>
        <w:spacing w:before="20" w:after="0" w:line="240" w:lineRule="auto"/>
        <w:ind w:right="13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2E294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Адресат программы</w:t>
      </w:r>
    </w:p>
    <w:p w:rsidR="002E2941" w:rsidRPr="002E2941" w:rsidRDefault="002E2941" w:rsidP="002E2941">
      <w:pPr>
        <w:widowControl w:val="0"/>
        <w:autoSpaceDE w:val="0"/>
        <w:autoSpaceDN w:val="0"/>
        <w:spacing w:before="20" w:after="0" w:line="240" w:lineRule="auto"/>
        <w:ind w:right="13" w:firstLine="7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Программа рассчитана на детей 11-14 </w:t>
      </w:r>
      <w:r w:rsidRPr="002E2941">
        <w:rPr>
          <w:rFonts w:ascii="Times New Roman" w:eastAsia="Calibri" w:hAnsi="Times New Roman" w:cs="Times New Roman"/>
          <w:sz w:val="28"/>
          <w:szCs w:val="28"/>
          <w:lang w:bidi="ru-RU"/>
        </w:rPr>
        <w:t>лет. Плавающий возрастной барьер обусловлен тем, чт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 вхождение в программу «Русский</w:t>
      </w:r>
      <w:r w:rsidRPr="002E294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шах и мат</w:t>
      </w:r>
      <w:r w:rsidRPr="002E2941">
        <w:rPr>
          <w:rFonts w:ascii="Times New Roman" w:eastAsia="Calibri" w:hAnsi="Times New Roman" w:cs="Times New Roman"/>
          <w:sz w:val="28"/>
          <w:szCs w:val="28"/>
          <w:lang w:bidi="ru-RU"/>
        </w:rPr>
        <w:t>» возможно для детей в любой промежуток времени, так как по принципу персонализации дополнительного образования посредством выстраивания индивидуальных образовательных траекторий выставляются свои цели, задачи и планируемые результаты.</w:t>
      </w:r>
    </w:p>
    <w:p w:rsidR="002E2941" w:rsidRPr="002E2941" w:rsidRDefault="002E2941" w:rsidP="002E2941">
      <w:pPr>
        <w:widowControl w:val="0"/>
        <w:autoSpaceDE w:val="0"/>
        <w:autoSpaceDN w:val="0"/>
        <w:spacing w:before="20" w:after="0" w:line="240" w:lineRule="auto"/>
        <w:ind w:right="13" w:firstLine="7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2E2941" w:rsidRPr="002E2941" w:rsidRDefault="002E2941" w:rsidP="002E29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Срок и объем освоения программы: </w:t>
      </w:r>
      <w:r w:rsidRPr="002E2941">
        <w:rPr>
          <w:rFonts w:ascii="Times New Roman" w:eastAsia="Calibri" w:hAnsi="Times New Roman" w:cs="Times New Roman"/>
          <w:sz w:val="28"/>
          <w:szCs w:val="28"/>
        </w:rPr>
        <w:t>1 год, 36 педагогических часов.</w:t>
      </w:r>
    </w:p>
    <w:p w:rsidR="002E2941" w:rsidRPr="002E2941" w:rsidRDefault="002E2941" w:rsidP="002E2941">
      <w:pPr>
        <w:widowControl w:val="0"/>
        <w:autoSpaceDE w:val="0"/>
        <w:autoSpaceDN w:val="0"/>
        <w:spacing w:before="20" w:after="0" w:line="240" w:lineRule="auto"/>
        <w:ind w:right="13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:rsidR="002E2941" w:rsidRPr="002E2941" w:rsidRDefault="002E2941" w:rsidP="002E2941">
      <w:pPr>
        <w:widowControl w:val="0"/>
        <w:autoSpaceDE w:val="0"/>
        <w:autoSpaceDN w:val="0"/>
        <w:spacing w:before="20" w:after="0" w:line="240" w:lineRule="auto"/>
        <w:ind w:right="13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E2941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Формы обучения </w:t>
      </w:r>
      <w:r w:rsidRPr="002E294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очная </w:t>
      </w:r>
    </w:p>
    <w:p w:rsidR="002E2941" w:rsidRPr="002E2941" w:rsidRDefault="002E2941" w:rsidP="002E2941">
      <w:pPr>
        <w:widowControl w:val="0"/>
        <w:autoSpaceDE w:val="0"/>
        <w:autoSpaceDN w:val="0"/>
        <w:spacing w:before="20" w:after="0" w:line="240" w:lineRule="auto"/>
        <w:ind w:right="13" w:firstLine="72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2E2941" w:rsidRPr="002E2941" w:rsidRDefault="002E2941" w:rsidP="002E2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bookmarkStart w:id="1" w:name="_Toc85735154"/>
      <w:r w:rsidRPr="002E2941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Особенности организации образовательной деятельности:</w:t>
      </w:r>
      <w:r w:rsidRPr="002E294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одновозрастные группы</w:t>
      </w:r>
    </w:p>
    <w:p w:rsidR="002E2941" w:rsidRPr="002E2941" w:rsidRDefault="002E2941" w:rsidP="002E2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2E2941" w:rsidRPr="002E2941" w:rsidRDefault="002E2941" w:rsidP="002E2941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Сведения об обеспечении образовательных прав и обязанностей обучающихся: </w:t>
      </w:r>
    </w:p>
    <w:p w:rsidR="002E2941" w:rsidRPr="002E2941" w:rsidRDefault="002E2941" w:rsidP="002E2941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sz w:val="28"/>
          <w:szCs w:val="28"/>
        </w:rPr>
        <w:t xml:space="preserve">обучающиеся имеют право выполнять индивидуальный учебный план, в том числе посещать предусмотренные учебным планом или </w:t>
      </w:r>
      <w:r w:rsidRPr="002E29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индивидуальным учебным планом учебные занятия, осуществлять самостоятельную подготовку к занятиям, выполнять задания, данные педагогом в рамках программы; </w:t>
      </w:r>
    </w:p>
    <w:p w:rsidR="002E2941" w:rsidRPr="002E2941" w:rsidRDefault="002E2941" w:rsidP="002E2941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sz w:val="28"/>
          <w:szCs w:val="28"/>
        </w:rPr>
        <w:t xml:space="preserve">дети с ОВЗ имеют право обучаться по дополнительным общеобразовательным программам с учетом особенностей психофизического развития. </w:t>
      </w:r>
    </w:p>
    <w:p w:rsidR="002E2941" w:rsidRPr="002E2941" w:rsidRDefault="002E2941" w:rsidP="002E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41" w:rsidRPr="002E2941" w:rsidRDefault="002E2941" w:rsidP="002E2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</w:p>
    <w:p w:rsidR="002E2941" w:rsidRPr="002E2941" w:rsidRDefault="002E2941" w:rsidP="00F90E2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группах постоянного состава до 15 человек. Для каждой группы занятия проводятся 1 раз в неделю по 1 учебному  часу. Продолжительность учебного часа – 30-40 минут (в зави</w:t>
      </w:r>
      <w:r w:rsidR="00F90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возрастной категории</w:t>
      </w:r>
    </w:p>
    <w:p w:rsidR="002E2941" w:rsidRPr="002E2941" w:rsidRDefault="002E2941" w:rsidP="002E2941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  <w:bookmarkStart w:id="2" w:name="_Toc116213320"/>
      <w:r w:rsidRPr="002E2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  <w:t>1.2 Цели, задачи, ожидаемые результаты</w:t>
      </w:r>
      <w:bookmarkEnd w:id="1"/>
      <w:bookmarkEnd w:id="2"/>
    </w:p>
    <w:p w:rsidR="002E2941" w:rsidRPr="002E2941" w:rsidRDefault="002E2941" w:rsidP="002E29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E2941">
        <w:rPr>
          <w:rFonts w:ascii="Times New Roman" w:eastAsia="Calibri" w:hAnsi="Times New Roman" w:cs="Times New Roman"/>
          <w:sz w:val="28"/>
          <w:szCs w:val="28"/>
        </w:rPr>
        <w:t xml:space="preserve"> развитие интеллектуальных способностей учащихся; развитие способности решать нестандартные задачи в динамично меняющемся мире;  развитие умения критически мыслить; развитие умения находить и критически оценивать информацию;  развитие способности преодолевать трудности;  развитие способности к взаимодействию и коммуникации.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Предметные: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познакомить с элементарными понятиями шахматной игры;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помочь овладеть приёмами тактики и стратегии шахматной игры;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обучить решать комбинации на разные темы;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обучить учащихся самостоятельно анализировать позицию, через формирование умения решать комбинации на различные темы;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научить детей видеть в позиции разные варианты.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Метапредметные: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развивать фантазию, логическое и аналитическое мышление, память, внимательность, усидчивость;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развивать интерес к истории происхождения шахмат и творчества шахматных мастеров;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развивать способность анализировать и делать выводы;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способствовать развитию творческой активности;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развивать волевые качества личности.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Личностные: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воспитывать уважения к партнёру, самодисциплину, умение владеть собой и добиваться цели;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сформировать правильное поведение во время игры;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воспитывать чувство ответственности и взаимопомощи; 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right="-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ym w:font="Symbol" w:char="F02D"/>
      </w:r>
      <w:r w:rsidRPr="002E294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воспитывать целеустремлённость, трудолюбие.</w:t>
      </w:r>
    </w:p>
    <w:p w:rsidR="002E2941" w:rsidRPr="002E2941" w:rsidRDefault="002E2941" w:rsidP="002E2941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Toc85735155"/>
      <w:bookmarkStart w:id="4" w:name="_Toc116213321"/>
      <w:r w:rsidRPr="002E2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1.3 Содержание программы</w:t>
      </w:r>
      <w:bookmarkEnd w:id="3"/>
      <w:bookmarkEnd w:id="4"/>
    </w:p>
    <w:p w:rsidR="002E2941" w:rsidRPr="002E2941" w:rsidRDefault="002E2941" w:rsidP="002E2941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«Русские шахматы» - 1 год обучения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941" w:rsidRPr="002E2941" w:rsidRDefault="002E2941" w:rsidP="002E2941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2E2941" w:rsidRPr="002E2941" w:rsidRDefault="002E2941" w:rsidP="002E294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3659"/>
        <w:gridCol w:w="1070"/>
        <w:gridCol w:w="1166"/>
        <w:gridCol w:w="721"/>
        <w:gridCol w:w="1952"/>
      </w:tblGrid>
      <w:tr w:rsidR="002E2941" w:rsidRPr="002E2941" w:rsidTr="002E2941">
        <w:trPr>
          <w:trHeight w:val="405"/>
        </w:trPr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Номер п/п</w:t>
            </w:r>
          </w:p>
        </w:tc>
        <w:tc>
          <w:tcPr>
            <w:tcW w:w="3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 /контроля</w:t>
            </w:r>
          </w:p>
        </w:tc>
      </w:tr>
      <w:tr w:rsidR="002E2941" w:rsidRPr="002E2941" w:rsidTr="002E2941">
        <w:trPr>
          <w:trHeight w:val="915"/>
        </w:trPr>
        <w:tc>
          <w:tcPr>
            <w:tcW w:w="11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941" w:rsidRPr="002E2941" w:rsidTr="002E294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FA0BF5">
            <w:pPr>
              <w:spacing w:after="200" w:line="276" w:lineRule="auto"/>
              <w:ind w:left="-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шахмат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FA0BF5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2E2941" w:rsidRPr="002E2941" w:rsidTr="002E294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FA0BF5">
            <w:pPr>
              <w:spacing w:after="200" w:line="276" w:lineRule="auto"/>
              <w:ind w:left="-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Шахматная доска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FA0BF5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2E2941" w:rsidRPr="002E2941" w:rsidTr="002E294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FA0BF5">
            <w:pPr>
              <w:spacing w:after="200" w:line="276" w:lineRule="auto"/>
              <w:ind w:left="-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Фигуры. Сила фигур, взятие фигур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FA0BF5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2E2941" w:rsidRPr="002E2941" w:rsidTr="002E294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FA0BF5">
            <w:pPr>
              <w:spacing w:after="200" w:line="276" w:lineRule="auto"/>
              <w:ind w:left="-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Шах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FA0BF5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2E2941" w:rsidRPr="002E2941" w:rsidTr="002E294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FA0BF5">
            <w:pPr>
              <w:spacing w:after="200" w:line="276" w:lineRule="auto"/>
              <w:ind w:left="-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FA0BF5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2E2941" w:rsidRPr="002E2941" w:rsidTr="002E294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FA0BF5">
            <w:pPr>
              <w:spacing w:after="200" w:line="276" w:lineRule="auto"/>
              <w:ind w:left="-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с фигурами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FA0BF5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2E2941" w:rsidRPr="002E2941" w:rsidTr="002E294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FA0BF5">
            <w:pPr>
              <w:spacing w:after="200" w:line="276" w:lineRule="auto"/>
              <w:ind w:left="-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Пат. Вечный шах.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FA0BF5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2E2941" w:rsidRPr="002E2941" w:rsidTr="002E294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FA0BF5">
            <w:pPr>
              <w:spacing w:after="200" w:line="276" w:lineRule="auto"/>
              <w:ind w:left="-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Шахматная нотация. Игровой день.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FA0BF5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2E2941" w:rsidRPr="002E2941" w:rsidTr="002E294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FA0BF5">
            <w:pPr>
              <w:spacing w:after="200" w:line="276" w:lineRule="auto"/>
              <w:ind w:left="-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Вилка. Связка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FA0BF5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2E2941" w:rsidRPr="002E2941" w:rsidTr="002E294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FA0BF5">
            <w:pPr>
              <w:spacing w:after="200" w:line="276" w:lineRule="auto"/>
              <w:ind w:left="-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игра.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Тест, турнир</w:t>
            </w:r>
          </w:p>
        </w:tc>
      </w:tr>
      <w:tr w:rsidR="002E2941" w:rsidRPr="002E2941" w:rsidTr="002E2941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FA0BF5">
            <w:pPr>
              <w:spacing w:after="200" w:line="276" w:lineRule="auto"/>
              <w:ind w:left="-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941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2941" w:rsidRPr="002E2941" w:rsidRDefault="002E2941" w:rsidP="002E29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5DA2" w:rsidRDefault="00B35DA2" w:rsidP="002E294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941" w:rsidRDefault="002E2941" w:rsidP="002E294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FA0BF5" w:rsidRPr="00CD7523" w:rsidRDefault="00FA0BF5" w:rsidP="00FE6D0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шахмат. (1 час)</w:t>
      </w:r>
    </w:p>
    <w:p w:rsidR="00FA0BF5" w:rsidRDefault="00FE6D0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FA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</w:p>
    <w:p w:rsidR="00FA0BF5" w:rsidRP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шахмат</w:t>
      </w:r>
      <w:r w:rsidR="00AD0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0BF5" w:rsidRPr="00FA0BF5" w:rsidRDefault="00FA0BF5" w:rsidP="00FE6D0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Шахматная доска. (2 часа)</w:t>
      </w:r>
    </w:p>
    <w:p w:rsidR="00FA0BF5" w:rsidRPr="00FA0BF5" w:rsidRDefault="00FA0BF5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</w:p>
    <w:p w:rsid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Шахматная доска. </w:t>
      </w:r>
    </w:p>
    <w:p w:rsidR="00FA0BF5" w:rsidRPr="00FA0BF5" w:rsidRDefault="00FA0BF5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Практика</w:t>
      </w:r>
    </w:p>
    <w:p w:rsid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Начальная расстановка фигур на доске.</w:t>
      </w:r>
    </w:p>
    <w:p w:rsidR="00FA0BF5" w:rsidRP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BF5" w:rsidRDefault="00FA0BF5" w:rsidP="00FE6D0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Фигуры. Сила фигур, взятие фигур (8 часов)</w:t>
      </w:r>
    </w:p>
    <w:p w:rsidR="00E801FD" w:rsidRDefault="00E801FD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FA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</w:p>
    <w:p w:rsidR="00FA0BF5" w:rsidRPr="00E801FD" w:rsidRDefault="00E801FD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Шахматные фигуры. Сила и ценность фигур, ходы фигур. Взятие фигур.</w:t>
      </w:r>
    </w:p>
    <w:p w:rsidR="00E801FD" w:rsidRPr="00E801FD" w:rsidRDefault="00E801FD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Король — самая важн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фигура. Ходы и взятия короля.</w:t>
      </w:r>
    </w:p>
    <w:p w:rsidR="00E801FD" w:rsidRPr="00E801FD" w:rsidRDefault="00E801FD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Ладья — тяжелая артиллерия. Ходы и взятия ладьи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80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01FD" w:rsidRPr="00E801FD" w:rsidRDefault="00E801FD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ходит слон: ходы и взятия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80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01FD" w:rsidRPr="00E801FD" w:rsidRDefault="00E801FD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 ферзя. Ходы и взятия ферзя.</w:t>
      </w:r>
    </w:p>
    <w:p w:rsidR="00E801FD" w:rsidRPr="00E801FD" w:rsidRDefault="00E801FD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Ходы и взятия коня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0BF5" w:rsidRDefault="00FA0BF5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</w:p>
    <w:p w:rsid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Ходы фигур, взятие фигур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0BF5" w:rsidRP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BF5" w:rsidRPr="00FA0BF5" w:rsidRDefault="00FA0BF5" w:rsidP="00FE6D0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BF5">
        <w:rPr>
          <w:rFonts w:ascii="Times New Roman" w:eastAsia="Calibri" w:hAnsi="Times New Roman" w:cs="Times New Roman"/>
          <w:b/>
          <w:sz w:val="28"/>
          <w:szCs w:val="28"/>
        </w:rPr>
        <w:t>Шах (2 часа)</w:t>
      </w:r>
    </w:p>
    <w:p w:rsidR="00FA0BF5" w:rsidRPr="00FA0BF5" w:rsidRDefault="00FA0BF5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Теория</w:t>
      </w:r>
    </w:p>
    <w:p w:rsid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BF5">
        <w:rPr>
          <w:rFonts w:ascii="Times New Roman" w:eastAsia="Calibri" w:hAnsi="Times New Roman" w:cs="Times New Roman"/>
          <w:sz w:val="28"/>
          <w:szCs w:val="28"/>
        </w:rPr>
        <w:t>Шах, способный защитить от шаха, вскрытый шах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BF5" w:rsidRPr="00FA0BF5" w:rsidRDefault="00FA0BF5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0BF5"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</w:p>
    <w:p w:rsid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задач.</w:t>
      </w:r>
    </w:p>
    <w:p w:rsidR="00FA0BF5" w:rsidRP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BF5" w:rsidRPr="00FA0BF5" w:rsidRDefault="00FA0BF5" w:rsidP="00FE6D0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BF5">
        <w:rPr>
          <w:rFonts w:ascii="Times New Roman" w:eastAsia="Calibri" w:hAnsi="Times New Roman" w:cs="Times New Roman"/>
          <w:b/>
          <w:sz w:val="28"/>
          <w:szCs w:val="28"/>
        </w:rPr>
        <w:t>Мат (2 часа)</w:t>
      </w:r>
    </w:p>
    <w:p w:rsidR="00FA0BF5" w:rsidRPr="00FA0BF5" w:rsidRDefault="00FA0BF5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</w:p>
    <w:p w:rsid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BF5">
        <w:rPr>
          <w:rFonts w:ascii="Times New Roman" w:eastAsia="Calibri" w:hAnsi="Times New Roman" w:cs="Times New Roman"/>
          <w:sz w:val="28"/>
          <w:szCs w:val="28"/>
        </w:rPr>
        <w:t xml:space="preserve">Мат. Определение мата. </w:t>
      </w:r>
    </w:p>
    <w:p w:rsidR="00FA0BF5" w:rsidRPr="00FA0BF5" w:rsidRDefault="00FA0BF5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0BF5"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</w:p>
    <w:p w:rsid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задач в классе.</w:t>
      </w:r>
    </w:p>
    <w:p w:rsidR="00FA0BF5" w:rsidRP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BF5" w:rsidRPr="00FA0BF5" w:rsidRDefault="00FA0BF5" w:rsidP="00FE6D0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BF5">
        <w:rPr>
          <w:rFonts w:ascii="Times New Roman" w:eastAsia="Calibri" w:hAnsi="Times New Roman" w:cs="Times New Roman"/>
          <w:b/>
          <w:sz w:val="28"/>
          <w:szCs w:val="28"/>
        </w:rPr>
        <w:t>Действия с фигурами (4 часа)</w:t>
      </w:r>
    </w:p>
    <w:p w:rsidR="00FA0BF5" w:rsidRDefault="00FA0BF5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Теория</w:t>
      </w:r>
    </w:p>
    <w:p w:rsidR="00FA0BF5" w:rsidRPr="00E801FD" w:rsidRDefault="00E801FD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Превращение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пешки в ферзя и в другие фигуры. </w:t>
      </w:r>
      <w:r w:rsidRPr="00E80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Рокировка. Случаи, когда невозможно сделать рокировку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801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Взятие на проходе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A0BF5" w:rsidRPr="00FA0BF5">
        <w:rPr>
          <w:rFonts w:ascii="Times New Roman" w:eastAsia="Calibri" w:hAnsi="Times New Roman" w:cs="Times New Roman"/>
          <w:sz w:val="28"/>
          <w:szCs w:val="28"/>
        </w:rPr>
        <w:t>Превращение в ферзя</w:t>
      </w:r>
      <w:r w:rsidR="00AD00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BF5" w:rsidRDefault="00FA0BF5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0BF5"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</w:p>
    <w:p w:rsidR="00FA0BF5" w:rsidRDefault="00AD002B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2B">
        <w:rPr>
          <w:rFonts w:ascii="Times New Roman" w:eastAsia="Calibri" w:hAnsi="Times New Roman" w:cs="Times New Roman"/>
          <w:sz w:val="28"/>
          <w:szCs w:val="28"/>
        </w:rPr>
        <w:t>Практическая игра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002B" w:rsidRPr="00FA0BF5" w:rsidRDefault="00AD002B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BF5" w:rsidRPr="00AD002B" w:rsidRDefault="00FA0BF5" w:rsidP="00FE6D0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BF5">
        <w:rPr>
          <w:rFonts w:ascii="Times New Roman" w:eastAsia="Calibri" w:hAnsi="Times New Roman" w:cs="Times New Roman"/>
          <w:b/>
          <w:sz w:val="28"/>
          <w:szCs w:val="28"/>
        </w:rPr>
        <w:t>Пат. Вечный шах. (5 часов)</w:t>
      </w:r>
    </w:p>
    <w:p w:rsidR="00AD002B" w:rsidRPr="00FA0BF5" w:rsidRDefault="00AD002B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Теория</w:t>
      </w:r>
    </w:p>
    <w:p w:rsid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BF5">
        <w:rPr>
          <w:rFonts w:ascii="Times New Roman" w:eastAsia="Calibri" w:hAnsi="Times New Roman" w:cs="Times New Roman"/>
          <w:sz w:val="28"/>
          <w:szCs w:val="28"/>
        </w:rPr>
        <w:t>Что такое пат. Что такое вечный шах. Повторение тем «Пат», «Ничья»</w:t>
      </w:r>
    </w:p>
    <w:p w:rsidR="00AD002B" w:rsidRDefault="00AD002B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002B"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</w:p>
    <w:p w:rsidR="00AD002B" w:rsidRDefault="00AD002B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2B">
        <w:rPr>
          <w:rFonts w:ascii="Times New Roman" w:eastAsia="Calibri" w:hAnsi="Times New Roman" w:cs="Times New Roman"/>
          <w:sz w:val="28"/>
          <w:szCs w:val="28"/>
        </w:rPr>
        <w:t>Практическая игра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002B" w:rsidRPr="00FA0BF5" w:rsidRDefault="00AD002B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BF5" w:rsidRPr="00AD002B" w:rsidRDefault="00FA0BF5" w:rsidP="00FE6D0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BF5">
        <w:rPr>
          <w:rFonts w:ascii="Times New Roman" w:eastAsia="Calibri" w:hAnsi="Times New Roman" w:cs="Times New Roman"/>
          <w:b/>
          <w:sz w:val="28"/>
          <w:szCs w:val="28"/>
        </w:rPr>
        <w:t>Шахматная нотация. Игровой день (4 часа)</w:t>
      </w:r>
    </w:p>
    <w:p w:rsidR="00AD002B" w:rsidRDefault="00AD002B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Теория</w:t>
      </w:r>
    </w:p>
    <w:p w:rsidR="00FE6D05" w:rsidRPr="00FE6D05" w:rsidRDefault="00FE6D0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Шахматная нотация. Короткая и длинная нотации. Примеры записи шахматных партий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E6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6D05" w:rsidRPr="00FE6D05" w:rsidRDefault="00FE6D0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Ценность шахматных фигур </w:t>
      </w:r>
    </w:p>
    <w:p w:rsidR="00FA0BF5" w:rsidRDefault="00FA0BF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B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 такое шахматная нотация. Что такое игровой день. </w:t>
      </w:r>
    </w:p>
    <w:p w:rsidR="00FE6D05" w:rsidRDefault="00FE6D05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</w:p>
    <w:p w:rsidR="00AD002B" w:rsidRDefault="00FE6D0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D05">
        <w:rPr>
          <w:rFonts w:ascii="Times New Roman" w:eastAsia="Calibri" w:hAnsi="Times New Roman" w:cs="Times New Roman"/>
          <w:sz w:val="28"/>
          <w:szCs w:val="28"/>
        </w:rPr>
        <w:t>Игровой день. Игра с записью партий с помощ</w:t>
      </w:r>
      <w:r>
        <w:rPr>
          <w:rFonts w:ascii="Times New Roman" w:eastAsia="Calibri" w:hAnsi="Times New Roman" w:cs="Times New Roman"/>
          <w:sz w:val="28"/>
          <w:szCs w:val="28"/>
        </w:rPr>
        <w:t>ью короткой или длинной нотации.</w:t>
      </w:r>
      <w:r w:rsidRPr="00FA0B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D05" w:rsidRDefault="00FE6D0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D05">
        <w:rPr>
          <w:rFonts w:ascii="Times New Roman" w:eastAsia="Calibri" w:hAnsi="Times New Roman" w:cs="Times New Roman"/>
          <w:sz w:val="28"/>
          <w:szCs w:val="28"/>
        </w:rPr>
        <w:t>Проверочная работа по темам «Шахматная нотация», «Ценность шахматных фигур»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6D05" w:rsidRPr="00FE6D05" w:rsidRDefault="00FE6D0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BF5" w:rsidRPr="00AD002B" w:rsidRDefault="00FA0BF5" w:rsidP="00FE6D0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BF5">
        <w:rPr>
          <w:rFonts w:ascii="Times New Roman" w:eastAsia="Calibri" w:hAnsi="Times New Roman" w:cs="Times New Roman"/>
          <w:b/>
          <w:sz w:val="28"/>
          <w:szCs w:val="28"/>
        </w:rPr>
        <w:t>Вилка. Связка (4 часа)</w:t>
      </w:r>
    </w:p>
    <w:p w:rsidR="00AD002B" w:rsidRDefault="00AD002B" w:rsidP="00FE6D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Теория</w:t>
      </w:r>
    </w:p>
    <w:p w:rsidR="00FE6D05" w:rsidRPr="00FE6D05" w:rsidRDefault="00FE6D0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D05">
        <w:rPr>
          <w:rFonts w:ascii="Times New Roman" w:eastAsia="Calibri" w:hAnsi="Times New Roman" w:cs="Times New Roman"/>
          <w:sz w:val="28"/>
          <w:szCs w:val="28"/>
        </w:rPr>
        <w:t>Вилка. Определение, примеры применения на практике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E6D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D05" w:rsidRPr="00FE6D05" w:rsidRDefault="00FE6D0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D05">
        <w:rPr>
          <w:rFonts w:ascii="Times New Roman" w:eastAsia="Calibri" w:hAnsi="Times New Roman" w:cs="Times New Roman"/>
          <w:sz w:val="28"/>
          <w:szCs w:val="28"/>
        </w:rPr>
        <w:t>Связка. Определение, примеры применения на практике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E6D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D05" w:rsidRDefault="005E7758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AD002B" w:rsidRPr="00AD002B"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  <w:r w:rsidR="00FE6D05" w:rsidRPr="00FE6D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002B" w:rsidRPr="00FE6D05" w:rsidRDefault="00FE6D05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D05">
        <w:rPr>
          <w:rFonts w:ascii="Times New Roman" w:eastAsia="Calibri" w:hAnsi="Times New Roman" w:cs="Times New Roman"/>
          <w:sz w:val="28"/>
          <w:szCs w:val="28"/>
        </w:rPr>
        <w:t>Самостоятельная работа по темам «Вилка» и «Связка»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002B" w:rsidRDefault="00AD002B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2B">
        <w:rPr>
          <w:rFonts w:ascii="Times New Roman" w:eastAsia="Calibri" w:hAnsi="Times New Roman" w:cs="Times New Roman"/>
          <w:sz w:val="28"/>
          <w:szCs w:val="28"/>
        </w:rPr>
        <w:t>Практическая игра</w:t>
      </w:r>
      <w:r w:rsidR="00FE6D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002B" w:rsidRPr="00FA0BF5" w:rsidRDefault="00AD002B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BF5" w:rsidRPr="00AD002B" w:rsidRDefault="00FA0BF5" w:rsidP="00FE6D0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BF5">
        <w:rPr>
          <w:rFonts w:ascii="Times New Roman" w:eastAsia="Calibri" w:hAnsi="Times New Roman" w:cs="Times New Roman"/>
          <w:b/>
          <w:sz w:val="28"/>
          <w:szCs w:val="28"/>
        </w:rPr>
        <w:t>Практическая игра.</w:t>
      </w:r>
      <w:r w:rsidR="00F90E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0BF5">
        <w:rPr>
          <w:rFonts w:ascii="Times New Roman" w:eastAsia="Calibri" w:hAnsi="Times New Roman" w:cs="Times New Roman"/>
          <w:b/>
          <w:sz w:val="28"/>
          <w:szCs w:val="28"/>
        </w:rPr>
        <w:t>(4 часа)</w:t>
      </w:r>
    </w:p>
    <w:p w:rsidR="00AD002B" w:rsidRDefault="005E7758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AD002B">
        <w:rPr>
          <w:rFonts w:ascii="Times New Roman" w:eastAsia="Calibri" w:hAnsi="Times New Roman" w:cs="Times New Roman"/>
          <w:b/>
          <w:sz w:val="28"/>
          <w:szCs w:val="28"/>
        </w:rPr>
        <w:t>Практика</w:t>
      </w:r>
    </w:p>
    <w:p w:rsidR="00AD002B" w:rsidRPr="00AD002B" w:rsidRDefault="00AD002B" w:rsidP="00FE6D0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Тест, шахматный турнир.</w:t>
      </w:r>
    </w:p>
    <w:p w:rsidR="00FA0BF5" w:rsidRPr="00FA0BF5" w:rsidRDefault="00FA0BF5" w:rsidP="00FE6D0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941" w:rsidRPr="002E2941" w:rsidRDefault="002E2941" w:rsidP="002E2941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 Планируемые результаты</w:t>
      </w:r>
    </w:p>
    <w:p w:rsidR="002E2941" w:rsidRPr="002E2941" w:rsidRDefault="002E2941" w:rsidP="002E2941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правила игры в шахматы, включая сложные моменты: пат, троекратное повторение ходов, вечный шах, взятие на проходе и др.; 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ценность шахматных фигур, объяснять, почему одни фигуры сильнее, а другие  — слабее; 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элементарные тактические приемы: вилка, связка — и успешно применять их на практике; 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простейшие планы в миттельшпиле, например, матовая атака на короля или размены с переходом в выигранное окончание; 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шахматную нотацию; 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сложные тактические приемы: отвлечение, завлечение, блокировка и др.; 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основы эндшпиля на примере простых окончаний, таких как король с пешкой против короля; </w:t>
      </w:r>
    </w:p>
    <w:p w:rsidR="002E2941" w:rsidRPr="002E2941" w:rsidRDefault="002E2941" w:rsidP="002E2941">
      <w:pPr>
        <w:keepNext/>
        <w:keepLines/>
        <w:numPr>
          <w:ilvl w:val="0"/>
          <w:numId w:val="18"/>
        </w:num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простейшие стратегические идеи в дебюте, миттельшпиле и эндшпиле.</w:t>
      </w:r>
    </w:p>
    <w:p w:rsidR="002E2941" w:rsidRPr="002E2941" w:rsidRDefault="002E2941" w:rsidP="002E2941">
      <w:pPr>
        <w:keepNext/>
        <w:keepLines/>
        <w:spacing w:after="0" w:line="276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E2941" w:rsidRPr="002E2941" w:rsidRDefault="002E2941" w:rsidP="00FE6D0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</w:p>
    <w:p w:rsidR="002E2941" w:rsidRPr="002E2941" w:rsidRDefault="002E2941" w:rsidP="00FE6D0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переводить практическую задачу в учебную; 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формулировать учебно-познавательную задачу, обосновывать ее своими интересами, мотивами, учебными потребностями, поставленными проблемами; 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способ решения задачи из изученных, оценивать целесообразность и эффективность выбранного алгоритма; 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алгоритм (или его часть) для решения учебной задачи, учитывать время, необходимое для этого;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логические операции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ложные и истинные утверждения; 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аргументы, подтверждающие собственное обобщение, вывод с учетом существующих точек зрения; </w:t>
      </w:r>
    </w:p>
    <w:p w:rsidR="002E2941" w:rsidRPr="002E2941" w:rsidRDefault="002E2941" w:rsidP="002E294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2E2941" w:rsidRPr="002E2941" w:rsidRDefault="002E2941" w:rsidP="002E2941">
      <w:pPr>
        <w:keepNext/>
        <w:keepLines/>
        <w:numPr>
          <w:ilvl w:val="0"/>
          <w:numId w:val="18"/>
        </w:num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с использованием дедуктивных и индуктивных умозаключений, умозаключений по аналогии.</w:t>
      </w:r>
    </w:p>
    <w:p w:rsidR="002E2941" w:rsidRPr="002E2941" w:rsidRDefault="002E2941" w:rsidP="002E2941">
      <w:pPr>
        <w:keepNext/>
        <w:keepLines/>
        <w:spacing w:after="0" w:line="276" w:lineRule="auto"/>
        <w:ind w:left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E2941" w:rsidRDefault="002E2941" w:rsidP="002E2941">
      <w:pPr>
        <w:keepNext/>
        <w:keepLines/>
        <w:spacing w:after="0" w:line="276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</w:t>
      </w:r>
    </w:p>
    <w:p w:rsidR="00FE6D05" w:rsidRPr="002E2941" w:rsidRDefault="00FE6D05" w:rsidP="002E2941">
      <w:pPr>
        <w:keepNext/>
        <w:keepLines/>
        <w:spacing w:after="0" w:line="276" w:lineRule="auto"/>
        <w:ind w:left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E2941" w:rsidRPr="002E2941" w:rsidRDefault="002E2941" w:rsidP="002E2941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партнёра, умение владеть собой и добиваться цели; </w:t>
      </w:r>
    </w:p>
    <w:p w:rsidR="002E2941" w:rsidRPr="002E2941" w:rsidRDefault="002E2941" w:rsidP="002E2941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правильное поведение во время игры; </w:t>
      </w:r>
    </w:p>
    <w:p w:rsidR="002E2941" w:rsidRPr="002E2941" w:rsidRDefault="002E2941" w:rsidP="002E2941">
      <w:pPr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ответственности и взаимопомощи; </w:t>
      </w:r>
    </w:p>
    <w:p w:rsidR="002E2941" w:rsidRPr="002E2941" w:rsidRDefault="002E2941" w:rsidP="002E2941">
      <w:pPr>
        <w:keepNext/>
        <w:keepLines/>
        <w:numPr>
          <w:ilvl w:val="0"/>
          <w:numId w:val="20"/>
        </w:numPr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целеустремлённость, трудолюбие.</w:t>
      </w:r>
    </w:p>
    <w:p w:rsidR="002E2941" w:rsidRPr="002E2941" w:rsidRDefault="002E2941" w:rsidP="002E2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</w:pPr>
    </w:p>
    <w:p w:rsidR="002E2941" w:rsidRPr="002E2941" w:rsidRDefault="002E2941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41" w:rsidRPr="002E2941" w:rsidRDefault="002E2941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41" w:rsidRPr="002E2941" w:rsidRDefault="002E2941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41" w:rsidRPr="002E2941" w:rsidRDefault="002E2941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41" w:rsidRPr="002E2941" w:rsidRDefault="002E2941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41" w:rsidRPr="002E2941" w:rsidRDefault="002E2941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41" w:rsidRDefault="002E2941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B3" w:rsidRDefault="000927B3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B3" w:rsidRDefault="000927B3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B3" w:rsidRDefault="000927B3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B3" w:rsidRDefault="000927B3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B3" w:rsidRDefault="000927B3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B3" w:rsidRDefault="000927B3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B3" w:rsidRDefault="000927B3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B3" w:rsidRPr="002E2941" w:rsidRDefault="000927B3" w:rsidP="002E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41" w:rsidRPr="002E2941" w:rsidRDefault="002E2941" w:rsidP="002E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41" w:rsidRPr="002E2941" w:rsidRDefault="002E2941" w:rsidP="002E294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41" w:rsidRPr="002E2941" w:rsidRDefault="002E2941" w:rsidP="002E2941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Toc85735156"/>
      <w:bookmarkStart w:id="6" w:name="_Toc116213323"/>
      <w:r w:rsidRPr="002E2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Комплекс организационно - педагогических условий</w:t>
      </w:r>
      <w:bookmarkEnd w:id="5"/>
      <w:bookmarkEnd w:id="6"/>
    </w:p>
    <w:p w:rsidR="002E2941" w:rsidRPr="002E2941" w:rsidRDefault="002E2941" w:rsidP="002E2941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941" w:rsidRPr="002E2941" w:rsidRDefault="002E2941" w:rsidP="002E2941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_Toc85735157"/>
      <w:bookmarkStart w:id="8" w:name="_Toc116213324"/>
      <w:r w:rsidRPr="002E2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Календарный учебный график</w:t>
      </w:r>
      <w:bookmarkEnd w:id="7"/>
      <w:bookmarkEnd w:id="8"/>
    </w:p>
    <w:p w:rsidR="002E2941" w:rsidRPr="002E2941" w:rsidRDefault="002E2941" w:rsidP="002E294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1"/>
        <w:gridCol w:w="4654"/>
      </w:tblGrid>
      <w:tr w:rsidR="002E2941" w:rsidRPr="002E2941" w:rsidTr="002E2941">
        <w:tc>
          <w:tcPr>
            <w:tcW w:w="4927" w:type="dxa"/>
            <w:shd w:val="clear" w:color="auto" w:fill="auto"/>
          </w:tcPr>
          <w:p w:rsidR="002E2941" w:rsidRPr="002E2941" w:rsidRDefault="002E2941" w:rsidP="002E2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4927" w:type="dxa"/>
            <w:shd w:val="clear" w:color="auto" w:fill="auto"/>
          </w:tcPr>
          <w:p w:rsidR="002E2941" w:rsidRPr="002E2941" w:rsidRDefault="002E2941" w:rsidP="002E2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2E2941" w:rsidRPr="002E2941" w:rsidTr="002E2941">
        <w:tc>
          <w:tcPr>
            <w:tcW w:w="4927" w:type="dxa"/>
            <w:shd w:val="clear" w:color="auto" w:fill="auto"/>
          </w:tcPr>
          <w:p w:rsidR="002E2941" w:rsidRPr="002E2941" w:rsidRDefault="002E2941" w:rsidP="002E2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4927" w:type="dxa"/>
            <w:shd w:val="clear" w:color="auto" w:fill="auto"/>
          </w:tcPr>
          <w:p w:rsidR="002E2941" w:rsidRPr="002E2941" w:rsidRDefault="002E2941" w:rsidP="002E2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E2941" w:rsidRPr="002E2941" w:rsidTr="002E2941">
        <w:tc>
          <w:tcPr>
            <w:tcW w:w="4927" w:type="dxa"/>
            <w:shd w:val="clear" w:color="auto" w:fill="auto"/>
          </w:tcPr>
          <w:p w:rsidR="002E2941" w:rsidRPr="002E2941" w:rsidRDefault="002E2941" w:rsidP="002E2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4927" w:type="dxa"/>
            <w:shd w:val="clear" w:color="auto" w:fill="auto"/>
          </w:tcPr>
          <w:p w:rsidR="002E2941" w:rsidRPr="002E2941" w:rsidRDefault="002E2941" w:rsidP="002E2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E2941" w:rsidRPr="002E2941" w:rsidTr="002E2941">
        <w:tc>
          <w:tcPr>
            <w:tcW w:w="4927" w:type="dxa"/>
            <w:shd w:val="clear" w:color="auto" w:fill="auto"/>
          </w:tcPr>
          <w:p w:rsidR="002E2941" w:rsidRPr="002E2941" w:rsidRDefault="002E2941" w:rsidP="002E2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начла и окончания учебного года</w:t>
            </w:r>
          </w:p>
        </w:tc>
        <w:tc>
          <w:tcPr>
            <w:tcW w:w="4927" w:type="dxa"/>
            <w:shd w:val="clear" w:color="auto" w:fill="auto"/>
          </w:tcPr>
          <w:p w:rsidR="002E2941" w:rsidRPr="002E2941" w:rsidRDefault="002E2941" w:rsidP="002E2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01.09.2023-31.05.2024г.</w:t>
            </w:r>
          </w:p>
        </w:tc>
      </w:tr>
      <w:tr w:rsidR="002E2941" w:rsidRPr="002E2941" w:rsidTr="002E2941">
        <w:tc>
          <w:tcPr>
            <w:tcW w:w="4927" w:type="dxa"/>
            <w:shd w:val="clear" w:color="auto" w:fill="auto"/>
          </w:tcPr>
          <w:p w:rsidR="002E2941" w:rsidRPr="002E2941" w:rsidRDefault="002E2941" w:rsidP="002E2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промежуточной аттестации</w:t>
            </w:r>
          </w:p>
        </w:tc>
        <w:tc>
          <w:tcPr>
            <w:tcW w:w="4927" w:type="dxa"/>
            <w:shd w:val="clear" w:color="auto" w:fill="auto"/>
          </w:tcPr>
          <w:p w:rsidR="002E2941" w:rsidRPr="002E2941" w:rsidRDefault="002E2941" w:rsidP="002E29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ежегодно</w:t>
            </w:r>
          </w:p>
        </w:tc>
      </w:tr>
    </w:tbl>
    <w:p w:rsidR="002E2941" w:rsidRPr="002E2941" w:rsidRDefault="002E2941" w:rsidP="002E2941">
      <w:pPr>
        <w:keepNext/>
        <w:keepLine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_Toc85735158"/>
      <w:bookmarkStart w:id="10" w:name="_Toc116213325"/>
    </w:p>
    <w:p w:rsidR="002E2941" w:rsidRPr="002E2941" w:rsidRDefault="002E2941" w:rsidP="002E2941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Условия реализации программы</w:t>
      </w:r>
      <w:bookmarkEnd w:id="9"/>
      <w:bookmarkEnd w:id="10"/>
    </w:p>
    <w:p w:rsidR="002E2941" w:rsidRPr="002E2941" w:rsidRDefault="002E2941" w:rsidP="002E2941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2941" w:rsidRPr="002E2941" w:rsidRDefault="002E2941" w:rsidP="002E2941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Материально-техническое обеспечение</w:t>
      </w:r>
    </w:p>
    <w:p w:rsidR="002E2941" w:rsidRPr="002E2941" w:rsidRDefault="002E2941" w:rsidP="002E2941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E2941" w:rsidRPr="002E2941" w:rsidRDefault="002E2941" w:rsidP="002E294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компьютер учителя -1 шт</w:t>
      </w:r>
    </w:p>
    <w:p w:rsidR="002E2941" w:rsidRPr="002E2941" w:rsidRDefault="002E2941" w:rsidP="002E294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компьютер ученика-10 шт</w:t>
      </w:r>
    </w:p>
    <w:p w:rsidR="002E2941" w:rsidRPr="002E2941" w:rsidRDefault="002E2941" w:rsidP="002E294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 – 1 шт</w:t>
      </w:r>
    </w:p>
    <w:p w:rsidR="002E2941" w:rsidRPr="002E2941" w:rsidRDefault="002E2941" w:rsidP="002E294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Принтер- 1 шт</w:t>
      </w:r>
    </w:p>
    <w:p w:rsidR="002E2941" w:rsidRPr="002E2941" w:rsidRDefault="002E2941" w:rsidP="002E294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Сканер – 1 шт</w:t>
      </w:r>
    </w:p>
    <w:p w:rsidR="002E2941" w:rsidRPr="002E2941" w:rsidRDefault="002E2941" w:rsidP="002E294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комплекты в соответствующем количестве</w:t>
      </w:r>
    </w:p>
    <w:p w:rsidR="002E2941" w:rsidRPr="002E2941" w:rsidRDefault="002E2941" w:rsidP="002E2941">
      <w:pPr>
        <w:keepNext/>
        <w:keepLines/>
        <w:numPr>
          <w:ilvl w:val="0"/>
          <w:numId w:val="21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шахматный набор</w:t>
      </w:r>
    </w:p>
    <w:p w:rsidR="002E2941" w:rsidRPr="002E2941" w:rsidRDefault="002E2941" w:rsidP="002E2941">
      <w:pPr>
        <w:keepNext/>
        <w:keepLines/>
        <w:spacing w:after="0" w:line="276" w:lineRule="auto"/>
        <w:ind w:left="72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941" w:rsidRPr="002E2941" w:rsidRDefault="002E2941" w:rsidP="002E2941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Информационное обеспечение</w:t>
      </w:r>
    </w:p>
    <w:p w:rsidR="002E2941" w:rsidRPr="002E2941" w:rsidRDefault="002E2941" w:rsidP="002E2941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E2941" w:rsidRPr="001F4B73" w:rsidRDefault="002E2941" w:rsidP="00FE6D0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реализуется при доступе к библиотечному фонду литературы; </w:t>
      </w:r>
      <w:r w:rsidRPr="001F4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электронным библиотечным фондам; информационным интернет-ресурсам.</w:t>
      </w:r>
    </w:p>
    <w:p w:rsidR="002E2941" w:rsidRPr="00CD7523" w:rsidRDefault="002E2941" w:rsidP="00FE6D0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Шахматистам.рф </w:t>
      </w:r>
    </w:p>
    <w:p w:rsidR="002E2941" w:rsidRPr="00CD7523" w:rsidRDefault="002E2941" w:rsidP="002E2941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Flash-видеуроков, каталог файлов (книги, записи, софт и др. – более 6500 позиций), энциклопедия персон, игроков (до 2016 года включительно), дебютов. </w:t>
      </w:r>
    </w:p>
    <w:p w:rsidR="002E2941" w:rsidRPr="00CD7523" w:rsidRDefault="002E2941" w:rsidP="002E294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www.openchess.ru </w:t>
      </w:r>
    </w:p>
    <w:p w:rsidR="002E2941" w:rsidRPr="00CD7523" w:rsidRDefault="002E2941" w:rsidP="002E2941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этом сайте Вы можете сразиться с другими игроками в шахматы, кингчесс или в шахматы Фишера. Игра ведется в двух зонах: блиц и оффлайн. Рейтинги. Форум. Имеется система тренировок, основанная на анализе партий, сыгранных когда-то маститыми шахматистами (262 партии). Начиная с некоторого хода, вам будет предложено начать угадывать, как сыграл победитель партии. Ваша задача – угадать как можно больше ходов.  </w:t>
      </w:r>
    </w:p>
    <w:p w:rsidR="002E2941" w:rsidRPr="00CD7523" w:rsidRDefault="002E2941" w:rsidP="002E294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www.sparkchess.ru </w:t>
      </w:r>
    </w:p>
    <w:p w:rsidR="002E2941" w:rsidRPr="00CD7523" w:rsidRDefault="002E2941" w:rsidP="002E2941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Сервер для онлайн-игры в шахматы с компьютером или людьми из 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разных уголков мира. При игре с людьми обсчитывается рейтинг. Можно играть без регистрации. </w:t>
      </w:r>
    </w:p>
    <w:p w:rsidR="002E2941" w:rsidRPr="00CD7523" w:rsidRDefault="002E2941" w:rsidP="002E294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www.chessok.net </w:t>
      </w:r>
    </w:p>
    <w:p w:rsidR="002E2941" w:rsidRPr="00CD7523" w:rsidRDefault="002E2941" w:rsidP="002E2941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Видеоуроки (более 200 записей), биографии шахматистов, новости шахматного мира. Игра с компьютером без регистрации на сайте в одной из двух программ на выбор - либо "ЧессСпарк", либо "АзисЧесс". </w:t>
      </w:r>
    </w:p>
    <w:p w:rsidR="002E2941" w:rsidRPr="00CD7523" w:rsidRDefault="002E2941" w:rsidP="002E294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www.chesswood.ru </w:t>
      </w:r>
    </w:p>
    <w:p w:rsidR="002E2941" w:rsidRPr="00CD7523" w:rsidRDefault="002E2941" w:rsidP="002E2941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возможность играть через сайт с людьми. Раздел Chess-TV – шахматные турниры онлайн. </w:t>
      </w:r>
    </w:p>
    <w:p w:rsidR="002E2941" w:rsidRPr="00CD7523" w:rsidRDefault="002E2941" w:rsidP="002E294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www.playinchess.net </w:t>
      </w:r>
    </w:p>
    <w:p w:rsidR="002E2941" w:rsidRPr="00CD7523" w:rsidRDefault="002E2941" w:rsidP="002E2941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страницах этого сайта вы можете создать новую игру или присоединиться к игре, которая уже создана другими пользователями сайта, и играть в шахматы онлайн. </w:t>
      </w:r>
    </w:p>
    <w:p w:rsidR="002E2941" w:rsidRPr="00CD7523" w:rsidRDefault="002E2941" w:rsidP="002E294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www.xchess.ru </w:t>
      </w:r>
    </w:p>
    <w:p w:rsidR="002E2941" w:rsidRPr="00CD7523" w:rsidRDefault="002E2941" w:rsidP="002E2941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Имеются оригинальные разделы "Задачи-шутки" и "Дебютные ловушки". </w:t>
      </w:r>
    </w:p>
    <w:p w:rsidR="002E2941" w:rsidRPr="00CD7523" w:rsidRDefault="002E2941" w:rsidP="002E294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www.chess-samara.ru </w:t>
      </w:r>
    </w:p>
    <w:p w:rsidR="002E2941" w:rsidRPr="00CD7523" w:rsidRDefault="002E2941" w:rsidP="002E2941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Есть возможность играть на сайте с людьми, а также следить за партиями, которые ведут другие игроки, анализировать архив своих и чужих партий. Сообщество игроков, рейтинги. </w:t>
      </w:r>
    </w:p>
    <w:p w:rsidR="002E2941" w:rsidRPr="00CD7523" w:rsidRDefault="002E2941" w:rsidP="002E294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www.shahmaty.info </w:t>
      </w:r>
    </w:p>
    <w:p w:rsidR="002E2941" w:rsidRPr="00CD7523" w:rsidRDefault="002E2941" w:rsidP="002E2941">
      <w:pPr>
        <w:keepNext/>
        <w:keepLines/>
        <w:spacing w:after="0" w:line="276" w:lineRule="auto"/>
        <w:ind w:left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 можно ознакомиться с рейтингом ФИДЕ, следить за онлайн рейтингом топовых игроков, смотреть за прямыми трансляциями партий, читать новости. Нет обучения и онлайн-игр, но есть раздел с задачами.</w:t>
      </w:r>
    </w:p>
    <w:p w:rsidR="002E2941" w:rsidRPr="001F4B73" w:rsidRDefault="002E2941" w:rsidP="002E2941">
      <w:pPr>
        <w:keepNext/>
        <w:keepLines/>
        <w:spacing w:after="0" w:line="276" w:lineRule="auto"/>
        <w:ind w:left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941" w:rsidRPr="002E2941" w:rsidRDefault="002E2941" w:rsidP="002E2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:rsidR="002E2941" w:rsidRPr="002E2941" w:rsidRDefault="002E2941" w:rsidP="002E2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D05" w:rsidRDefault="002E2941" w:rsidP="00B3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программы обеспечивается педагогическими работниками, отвечающими уровню образования по профилю программы и выполняющим </w:t>
      </w:r>
    </w:p>
    <w:p w:rsidR="002E2941" w:rsidRDefault="002E2941" w:rsidP="00B3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функцию – Преподавание по дополнительным общеобразовательным программам – согласно приказу Министерства труда и социальной защиты РФ от 5 мая 2018 г. № 298н «Об утверждении профессионального стандарта «Педагог дополнительного образования детей и взрослых». Без требований к опыту работы.</w:t>
      </w:r>
    </w:p>
    <w:p w:rsidR="00B35DA2" w:rsidRPr="00B35DA2" w:rsidRDefault="00B35DA2" w:rsidP="00B3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41" w:rsidRPr="002E2941" w:rsidRDefault="002E2941" w:rsidP="002E2941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85654960"/>
      <w:bookmarkStart w:id="12" w:name="_Toc85655888"/>
      <w:bookmarkStart w:id="13" w:name="_Toc116206698"/>
      <w:bookmarkStart w:id="14" w:name="_Toc116208756"/>
      <w:bookmarkStart w:id="15" w:name="_Toc116211721"/>
      <w:bookmarkStart w:id="16" w:name="_Toc116213326"/>
      <w:bookmarkStart w:id="17" w:name="_Toc85735162"/>
      <w:r w:rsidRPr="002E2941">
        <w:rPr>
          <w:rFonts w:ascii="Times New Roman" w:eastAsia="Times New Roman" w:hAnsi="Times New Roman" w:cs="Times New Roman"/>
          <w:b/>
          <w:bCs/>
          <w:sz w:val="28"/>
          <w:szCs w:val="28"/>
        </w:rPr>
        <w:t>2.3. Формы аттестации.</w:t>
      </w:r>
      <w:bookmarkEnd w:id="11"/>
      <w:bookmarkEnd w:id="12"/>
      <w:bookmarkEnd w:id="13"/>
      <w:bookmarkEnd w:id="14"/>
      <w:bookmarkEnd w:id="15"/>
      <w:bookmarkEnd w:id="16"/>
    </w:p>
    <w:p w:rsidR="002E2941" w:rsidRPr="002E2941" w:rsidRDefault="002E2941" w:rsidP="002E29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</w:p>
    <w:p w:rsidR="002E2941" w:rsidRPr="002E2941" w:rsidRDefault="002E2941" w:rsidP="002E29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</w:t>
      </w:r>
    </w:p>
    <w:p w:rsidR="002E2941" w:rsidRPr="002E2941" w:rsidRDefault="002E2941" w:rsidP="002E29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</w:p>
    <w:p w:rsidR="002E2941" w:rsidRPr="002E2941" w:rsidRDefault="002E2941" w:rsidP="002E294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_Toc85654961"/>
      <w:bookmarkStart w:id="19" w:name="_Toc85655889"/>
      <w:bookmarkStart w:id="20" w:name="_Toc116206699"/>
      <w:bookmarkStart w:id="21" w:name="_Toc116208757"/>
      <w:bookmarkStart w:id="22" w:name="_Toc116211722"/>
      <w:bookmarkStart w:id="23" w:name="_Toc116213327"/>
      <w:r w:rsidRPr="002E29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2.4. Оценочные материалы.</w:t>
      </w:r>
      <w:bookmarkEnd w:id="18"/>
      <w:bookmarkEnd w:id="19"/>
      <w:bookmarkEnd w:id="20"/>
      <w:bookmarkEnd w:id="21"/>
      <w:bookmarkEnd w:id="22"/>
      <w:bookmarkEnd w:id="23"/>
    </w:p>
    <w:p w:rsidR="002E2941" w:rsidRPr="002E2941" w:rsidRDefault="002E2941" w:rsidP="002E294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04"/>
      </w:tblGrid>
      <w:tr w:rsidR="001F4B73" w:rsidRPr="001F4B73" w:rsidTr="00E801FD">
        <w:tc>
          <w:tcPr>
            <w:tcW w:w="0" w:type="auto"/>
            <w:hideMark/>
          </w:tcPr>
          <w:p w:rsidR="001F4B73" w:rsidRPr="001F4B73" w:rsidRDefault="001F4B73" w:rsidP="001F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24" w:name="_Toc85654962"/>
            <w:bookmarkStart w:id="25" w:name="_Toc85655890"/>
            <w:bookmarkStart w:id="26" w:name="_Toc116206700"/>
            <w:bookmarkStart w:id="27" w:name="_Toc116208758"/>
            <w:bookmarkStart w:id="28" w:name="_Toc116211723"/>
            <w:bookmarkStart w:id="29" w:name="_Toc116213328"/>
            <w:r w:rsidRPr="001F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:rsidR="001F4B73" w:rsidRPr="001F4B73" w:rsidRDefault="001F4B73" w:rsidP="001F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Методики</w:t>
            </w:r>
          </w:p>
        </w:tc>
      </w:tr>
      <w:tr w:rsidR="001F4B73" w:rsidRPr="001F4B73" w:rsidTr="00E801FD">
        <w:tc>
          <w:tcPr>
            <w:tcW w:w="0" w:type="auto"/>
          </w:tcPr>
          <w:p w:rsidR="001F4B73" w:rsidRPr="001F4B73" w:rsidRDefault="001F4B73" w:rsidP="001F4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теоретических знаний и практических умений обучающихся</w:t>
            </w:r>
          </w:p>
        </w:tc>
        <w:tc>
          <w:tcPr>
            <w:tcW w:w="0" w:type="auto"/>
          </w:tcPr>
          <w:p w:rsidR="001F4B73" w:rsidRPr="001F4B73" w:rsidRDefault="001F4B73" w:rsidP="001F4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турнир</w:t>
            </w:r>
          </w:p>
        </w:tc>
      </w:tr>
      <w:tr w:rsidR="001F4B73" w:rsidRPr="001F4B73" w:rsidTr="00E801FD">
        <w:tc>
          <w:tcPr>
            <w:tcW w:w="0" w:type="auto"/>
            <w:hideMark/>
          </w:tcPr>
          <w:p w:rsidR="001F4B73" w:rsidRPr="001F4B73" w:rsidRDefault="001F4B73" w:rsidP="001F4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развития личности обучающихся</w:t>
            </w:r>
          </w:p>
        </w:tc>
        <w:tc>
          <w:tcPr>
            <w:tcW w:w="0" w:type="auto"/>
            <w:hideMark/>
          </w:tcPr>
          <w:p w:rsidR="001F4B73" w:rsidRPr="001F4B73" w:rsidRDefault="001F4B73" w:rsidP="001F4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выявления коммуникативных склонностей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4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Р.В.Овчаровой</w:t>
            </w:r>
            <w:r w:rsidR="003120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Приложение 2)</w:t>
            </w:r>
          </w:p>
        </w:tc>
      </w:tr>
      <w:tr w:rsidR="001F4B73" w:rsidRPr="001F4B73" w:rsidTr="00E801FD">
        <w:tc>
          <w:tcPr>
            <w:tcW w:w="0" w:type="auto"/>
            <w:hideMark/>
          </w:tcPr>
          <w:p w:rsidR="001F4B73" w:rsidRPr="001F4B73" w:rsidRDefault="001F4B73" w:rsidP="001F4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творческого потенциала обучающихся</w:t>
            </w:r>
          </w:p>
        </w:tc>
        <w:tc>
          <w:tcPr>
            <w:tcW w:w="0" w:type="auto"/>
            <w:hideMark/>
          </w:tcPr>
          <w:p w:rsidR="001F4B73" w:rsidRPr="001F4B73" w:rsidRDefault="001F4B73" w:rsidP="001F4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B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Методика «Креативность личности» Д. Джонсона</w:t>
            </w:r>
          </w:p>
        </w:tc>
      </w:tr>
      <w:tr w:rsidR="003120F9" w:rsidRPr="001F4B73" w:rsidTr="00E801FD">
        <w:tc>
          <w:tcPr>
            <w:tcW w:w="0" w:type="auto"/>
          </w:tcPr>
          <w:p w:rsidR="003120F9" w:rsidRPr="001F4B73" w:rsidRDefault="003120F9" w:rsidP="001F4B7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  <w:r w:rsidRPr="0049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предоставляемыми образовательными услугами</w:t>
            </w:r>
          </w:p>
        </w:tc>
        <w:tc>
          <w:tcPr>
            <w:tcW w:w="0" w:type="auto"/>
          </w:tcPr>
          <w:p w:rsidR="003120F9" w:rsidRPr="001F4B73" w:rsidRDefault="003120F9" w:rsidP="001F4B7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Анкета для учащихся в конце учебного года     Приложение №3      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4958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4B73" w:rsidRPr="001F4B73" w:rsidTr="00E801FD">
        <w:tc>
          <w:tcPr>
            <w:tcW w:w="0" w:type="auto"/>
          </w:tcPr>
          <w:p w:rsidR="001F4B73" w:rsidRPr="001F4B73" w:rsidRDefault="001F4B73" w:rsidP="001F4B7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</w:tcPr>
          <w:p w:rsidR="001F4B73" w:rsidRPr="001F4B73" w:rsidRDefault="001F4B73" w:rsidP="001F4B7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</w:tbl>
    <w:p w:rsidR="001F4B73" w:rsidRDefault="001F4B73" w:rsidP="002E294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941" w:rsidRPr="002E2941" w:rsidRDefault="002E2941" w:rsidP="002E294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2941">
        <w:rPr>
          <w:rFonts w:ascii="Times New Roman" w:eastAsia="Times New Roman" w:hAnsi="Times New Roman" w:cs="Times New Roman"/>
          <w:b/>
          <w:bCs/>
          <w:sz w:val="28"/>
          <w:szCs w:val="28"/>
        </w:rPr>
        <w:t>2.5. Методические материалы.</w:t>
      </w:r>
      <w:bookmarkEnd w:id="24"/>
      <w:bookmarkEnd w:id="25"/>
      <w:bookmarkEnd w:id="26"/>
      <w:bookmarkEnd w:id="27"/>
      <w:bookmarkEnd w:id="28"/>
      <w:bookmarkEnd w:id="29"/>
    </w:p>
    <w:p w:rsidR="002E2941" w:rsidRPr="002E2941" w:rsidRDefault="002E2941" w:rsidP="002E294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941" w:rsidRPr="002E2941" w:rsidRDefault="002E2941" w:rsidP="002E29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941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</w:p>
    <w:p w:rsidR="002E2941" w:rsidRPr="002E2941" w:rsidRDefault="002E2941" w:rsidP="002E29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941" w:rsidRPr="002E2941" w:rsidRDefault="002E2941" w:rsidP="002E29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</w:p>
    <w:p w:rsidR="002E2941" w:rsidRPr="002E2941" w:rsidRDefault="002E2941" w:rsidP="002E29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</w:p>
    <w:p w:rsidR="002E2941" w:rsidRPr="002E2941" w:rsidRDefault="002E2941" w:rsidP="002E29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</w:p>
    <w:p w:rsidR="002E2941" w:rsidRPr="002E2941" w:rsidRDefault="002E2941" w:rsidP="002E294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2E2941" w:rsidRPr="002E2941" w:rsidRDefault="002E2941" w:rsidP="002E2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2E2941" w:rsidRPr="002E2941" w:rsidRDefault="002E2941" w:rsidP="002E2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941" w:rsidRPr="002E2941" w:rsidRDefault="002E2941" w:rsidP="002E2941">
      <w:pPr>
        <w:numPr>
          <w:ilvl w:val="0"/>
          <w:numId w:val="5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Индивидуально-групповая</w:t>
      </w:r>
    </w:p>
    <w:p w:rsidR="002E2941" w:rsidRPr="002E2941" w:rsidRDefault="002E2941" w:rsidP="002E2941">
      <w:pPr>
        <w:numPr>
          <w:ilvl w:val="0"/>
          <w:numId w:val="5"/>
        </w:numPr>
        <w:tabs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</w:t>
      </w:r>
    </w:p>
    <w:p w:rsidR="002E2941" w:rsidRPr="002E2941" w:rsidRDefault="002E2941" w:rsidP="002E2941">
      <w:pPr>
        <w:numPr>
          <w:ilvl w:val="0"/>
          <w:numId w:val="5"/>
        </w:numPr>
        <w:tabs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</w:p>
    <w:p w:rsidR="002E2941" w:rsidRPr="002E2941" w:rsidRDefault="002E2941" w:rsidP="002E2941">
      <w:pPr>
        <w:numPr>
          <w:ilvl w:val="0"/>
          <w:numId w:val="5"/>
        </w:numPr>
        <w:tabs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2E2941" w:rsidRPr="002E2941" w:rsidRDefault="002E2941" w:rsidP="002E2941">
      <w:pPr>
        <w:numPr>
          <w:ilvl w:val="0"/>
          <w:numId w:val="5"/>
        </w:numPr>
        <w:tabs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</w:p>
    <w:p w:rsidR="002E2941" w:rsidRPr="002E2941" w:rsidRDefault="002E2941" w:rsidP="002E2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технологии:</w:t>
      </w:r>
    </w:p>
    <w:p w:rsidR="002E2941" w:rsidRPr="002E2941" w:rsidRDefault="002E2941" w:rsidP="002E2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941" w:rsidRPr="002E2941" w:rsidRDefault="002E2941" w:rsidP="002E29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индивидуального обучения</w:t>
      </w:r>
    </w:p>
    <w:p w:rsidR="002E2941" w:rsidRPr="002E2941" w:rsidRDefault="002E2941" w:rsidP="002E29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группового обучения</w:t>
      </w:r>
    </w:p>
    <w:p w:rsidR="002E2941" w:rsidRPr="002E2941" w:rsidRDefault="002E2941" w:rsidP="002E294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коллективного взаимодействия</w:t>
      </w:r>
    </w:p>
    <w:p w:rsidR="002E2941" w:rsidRPr="002E2941" w:rsidRDefault="002E2941" w:rsidP="002E294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обучения</w:t>
      </w:r>
    </w:p>
    <w:p w:rsidR="002E2941" w:rsidRPr="002E2941" w:rsidRDefault="002E2941" w:rsidP="002E294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 технология</w:t>
      </w:r>
    </w:p>
    <w:p w:rsidR="002E2941" w:rsidRPr="002E2941" w:rsidRDefault="002E2941" w:rsidP="002E2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материалы:</w:t>
      </w:r>
    </w:p>
    <w:p w:rsidR="002E2941" w:rsidRPr="002E2941" w:rsidRDefault="002E2941" w:rsidP="002E2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941" w:rsidRPr="002E2941" w:rsidRDefault="002E2941" w:rsidP="002E294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sz w:val="28"/>
          <w:szCs w:val="28"/>
        </w:rPr>
        <w:t xml:space="preserve">Шахматные комплекты (фигуры и доски), </w:t>
      </w:r>
    </w:p>
    <w:p w:rsidR="002E2941" w:rsidRPr="002E2941" w:rsidRDefault="002E2941" w:rsidP="002E2941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демонстрационная магнитная шахматная доска, </w:t>
      </w:r>
    </w:p>
    <w:p w:rsidR="00F90E29" w:rsidRDefault="002E2941" w:rsidP="001F4B73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941">
        <w:rPr>
          <w:rFonts w:ascii="Times New Roman" w:eastAsia="Calibri" w:hAnsi="Times New Roman" w:cs="Times New Roman"/>
          <w:sz w:val="28"/>
          <w:szCs w:val="28"/>
        </w:rPr>
        <w:t>компьютерное пр</w:t>
      </w:r>
      <w:bookmarkStart w:id="30" w:name="_Toc116213329"/>
      <w:r w:rsidR="001F4B73">
        <w:rPr>
          <w:rFonts w:ascii="Times New Roman" w:eastAsia="Calibri" w:hAnsi="Times New Roman" w:cs="Times New Roman"/>
          <w:sz w:val="28"/>
          <w:szCs w:val="28"/>
        </w:rPr>
        <w:t>ограммное обеспечение</w:t>
      </w:r>
    </w:p>
    <w:p w:rsidR="00E801FD" w:rsidRDefault="00E801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801FD" w:rsidRPr="001F4B73" w:rsidRDefault="00E801FD" w:rsidP="00FE6D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1FD" w:rsidRPr="00CD7523" w:rsidRDefault="00E801FD" w:rsidP="00E801FD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 Список литературы</w:t>
      </w:r>
    </w:p>
    <w:p w:rsidR="00E801FD" w:rsidRPr="00CD7523" w:rsidRDefault="00E801FD" w:rsidP="00E801FD">
      <w:pPr>
        <w:keepNext/>
        <w:keepLines/>
        <w:spacing w:after="0" w:line="276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01FD" w:rsidRPr="00CD7523" w:rsidRDefault="00E801FD" w:rsidP="00E8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Sarhan, Guliev The Manual of Chess Endings / Das Lehrbuch der Schachendspiel /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Pr="00CD7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шахматных</w:t>
      </w:r>
      <w:r w:rsidRPr="00CD7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окончаний</w:t>
      </w:r>
      <w:r w:rsidRPr="00CD7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Manual de finales ajedrecisticos/ SarhanGuliev. - 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7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.: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 w:rsidRPr="00CD7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шахматный</w:t>
      </w:r>
      <w:r w:rsidRPr="00CD7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CD7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Russian Chess House,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2011</w:t>
      </w:r>
      <w:r w:rsidRPr="00CD7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.- 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Pr="00CD75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1FD" w:rsidRPr="00CD7523" w:rsidRDefault="00E801FD" w:rsidP="00E8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Авербах, Ю. Л. Жизнь шахматиста в шахматной системе. Воспоминания гроссмейстера / Ю.Л. Авербах. - М.: Человек, 2012. - 320 c.</w:t>
      </w:r>
    </w:p>
    <w:p w:rsidR="00E801FD" w:rsidRPr="00CD7523" w:rsidRDefault="00E801FD" w:rsidP="00E8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Гулиев, С. РШД.ВШМ. Владимир Крамник. Избранные партии 14-го чемпионата мира по шахматам / С. Гулиев. - Москва: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-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343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 c.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Калиниченко, Н. Королевский гамбит / Н. Калиниченко. - М.: Гранд-Фаир, 2011.-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 c.</w:t>
      </w:r>
    </w:p>
    <w:p w:rsidR="00E801FD" w:rsidRPr="00CD7523" w:rsidRDefault="00E801FD" w:rsidP="00E8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Лонгригг, Д. Шахматы / Д. Лонгригг. - М.: АСТ, Астрель,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. - 256 c.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Лысенко, Сергей Беседы с шахматным психологом / Сергей Лысенко. – Москва: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Машиностроение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,2011.-104c.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7.Межзональные турниры. Рига-79, Рио-де-Жанейро-79. –</w:t>
      </w:r>
    </w:p>
    <w:p w:rsidR="00E801FD" w:rsidRPr="00CD7523" w:rsidRDefault="00E801FD" w:rsidP="00E8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Машиностроение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. - 416 c.</w:t>
      </w:r>
    </w:p>
    <w:p w:rsidR="00E801FD" w:rsidRPr="00CD7523" w:rsidRDefault="00E801FD" w:rsidP="00E8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Петрушина, Н.М. Шахматные окончания для детей / Н.М. Петрушина. - М.:Феникс,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. -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 c.</w:t>
      </w:r>
    </w:p>
    <w:p w:rsidR="00E801FD" w:rsidRPr="00CD7523" w:rsidRDefault="00E801FD" w:rsidP="00E8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Полугаевский, Л. А. Рождение варианта / Л.А. Полугаевский. - М.: Физкультура и спорт,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. - 176 c.</w:t>
      </w:r>
    </w:p>
    <w:p w:rsidR="00E801FD" w:rsidRPr="00CD7523" w:rsidRDefault="00E801FD" w:rsidP="00E8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Селезнев, Алексей 100 шахматных этюдов. Практикум по эндшпилю / Алексей Селезнев. - Москва:2013. - 104 c.</w:t>
      </w:r>
    </w:p>
    <w:p w:rsidR="00E801FD" w:rsidRPr="00CD7523" w:rsidRDefault="00E801FD" w:rsidP="00E8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Фишер, Бобби Бобби Фишер учит играть в шахматы / Бобби Фишер , Эдуард Гуфельд. - М.: Русский шахматный дом / RussianChessHouse, 2014. - 278 c.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Халифман, А. Дебют белыми по... (комплект из 16 книг) / А. Халифман. – </w:t>
      </w:r>
    </w:p>
    <w:p w:rsidR="00E801FD" w:rsidRPr="00CD7523" w:rsidRDefault="00E801FD" w:rsidP="00E8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Гарде,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. -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 c.</w:t>
      </w:r>
    </w:p>
    <w:p w:rsidR="00E801FD" w:rsidRPr="00CD7523" w:rsidRDefault="00E801FD" w:rsidP="00E8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Черняк, В. Г. Мы играем в шахматы / В.Г. Черняк. - М.: Физкультура и спорт,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. - 224 c.</w:t>
      </w:r>
    </w:p>
    <w:p w:rsidR="00E801FD" w:rsidRPr="00CD7523" w:rsidRDefault="00E801FD" w:rsidP="00E8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Шахматный информатор 44. VII-XII 1987. - М.: SahovskiInformator,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. - 444 c.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Юдович, М. Занимательные шахматы / М. Юдович. - М.: Физкультура и спорт, </w:t>
      </w:r>
      <w:r w:rsidRPr="00CD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</w:t>
      </w:r>
      <w:r w:rsidRPr="00CD7523">
        <w:rPr>
          <w:rFonts w:ascii="Times New Roman" w:eastAsia="Times New Roman" w:hAnsi="Times New Roman" w:cs="Times New Roman"/>
          <w:sz w:val="28"/>
          <w:szCs w:val="28"/>
          <w:lang w:eastAsia="ru-RU"/>
        </w:rPr>
        <w:t>. - 232 c.</w:t>
      </w:r>
    </w:p>
    <w:p w:rsidR="00E801FD" w:rsidRPr="00CD7523" w:rsidRDefault="00E801FD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2E2941" w:rsidRDefault="00E801FD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2E2941" w:rsidRDefault="00E801FD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2E2941" w:rsidRDefault="00E801FD" w:rsidP="00E801FD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Приложение1</w:t>
      </w:r>
    </w:p>
    <w:p w:rsidR="00E801FD" w:rsidRPr="002E2941" w:rsidRDefault="00E801FD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1FD" w:rsidRPr="002E2941" w:rsidRDefault="00E801FD" w:rsidP="00E801F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E801FD" w:rsidRPr="002E2941" w:rsidRDefault="00E801FD" w:rsidP="00E801F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шах и мат</w:t>
      </w:r>
      <w:r w:rsidRPr="002E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- 1 год обучения</w:t>
      </w:r>
    </w:p>
    <w:p w:rsidR="00E801FD" w:rsidRPr="002E2941" w:rsidRDefault="00E801FD" w:rsidP="00E801F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3630"/>
        <w:gridCol w:w="1070"/>
        <w:gridCol w:w="1166"/>
        <w:gridCol w:w="721"/>
        <w:gridCol w:w="1987"/>
      </w:tblGrid>
      <w:tr w:rsidR="00E801FD" w:rsidRPr="00F90E29" w:rsidTr="00E801FD">
        <w:trPr>
          <w:trHeight w:val="285"/>
        </w:trPr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3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 /контроля</w:t>
            </w:r>
          </w:p>
        </w:tc>
      </w:tr>
      <w:tr w:rsidR="00E801FD" w:rsidRPr="00F90E29" w:rsidTr="00E801FD">
        <w:trPr>
          <w:trHeight w:val="750"/>
        </w:trPr>
        <w:tc>
          <w:tcPr>
            <w:tcW w:w="11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pStyle w:val="a4"/>
              <w:numPr>
                <w:ilvl w:val="1"/>
                <w:numId w:val="5"/>
              </w:numPr>
              <w:spacing w:after="200" w:line="276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F90E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История шахмат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шахмат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pStyle w:val="a4"/>
              <w:numPr>
                <w:ilvl w:val="1"/>
                <w:numId w:val="6"/>
              </w:numPr>
              <w:spacing w:after="200" w:line="276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F90E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Шахматная доска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Шахматная доска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Начальная расстановка фигур на доске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pStyle w:val="a4"/>
              <w:numPr>
                <w:ilvl w:val="1"/>
                <w:numId w:val="6"/>
              </w:numPr>
              <w:spacing w:after="200" w:line="276" w:lineRule="auto"/>
              <w:ind w:left="303"/>
              <w:rPr>
                <w:rFonts w:ascii="Times New Roman" w:hAnsi="Times New Roman"/>
                <w:sz w:val="28"/>
                <w:szCs w:val="28"/>
              </w:rPr>
            </w:pPr>
            <w:r w:rsidRPr="00F90E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Фигуры. Сила фигур, взятие фигур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Король — самая важная фигура. Ходы и взятия короля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Опрос, решение задач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Ладья — тяжелая артиллерия. Ходы и взятия ладьи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Опрос, решение задач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ходит слон: ходы и взятия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Опрос, решение задач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Сила ферзя. Ходы и взятия ферзя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Опрос, решение задач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Ходы и взятия коня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Опрос, решение задач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Закрепление темы «Ходы и взятия коня»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ходов и взятия пешки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Опрос, решение задач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Взятия фигурами и пешками.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Опрос, решение задач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pStyle w:val="a4"/>
              <w:numPr>
                <w:ilvl w:val="1"/>
                <w:numId w:val="6"/>
              </w:numPr>
              <w:spacing w:after="200" w:line="276" w:lineRule="auto"/>
              <w:ind w:left="445"/>
              <w:rPr>
                <w:rFonts w:ascii="Times New Roman" w:hAnsi="Times New Roman"/>
                <w:b/>
                <w:sz w:val="28"/>
                <w:szCs w:val="28"/>
              </w:rPr>
            </w:pPr>
            <w:r w:rsidRPr="00F90E29">
              <w:rPr>
                <w:rFonts w:ascii="Times New Roman" w:hAnsi="Times New Roman"/>
                <w:b/>
                <w:sz w:val="28"/>
                <w:szCs w:val="28"/>
              </w:rPr>
              <w:t>Шах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Шах, способный защитить от шаха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Вскрытый шах. Как защититься от вскрытого шаха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pStyle w:val="a4"/>
              <w:numPr>
                <w:ilvl w:val="1"/>
                <w:numId w:val="6"/>
              </w:numPr>
              <w:spacing w:after="200" w:line="276" w:lineRule="auto"/>
              <w:ind w:left="445"/>
              <w:rPr>
                <w:rFonts w:ascii="Times New Roman" w:hAnsi="Times New Roman"/>
                <w:b/>
                <w:sz w:val="28"/>
                <w:szCs w:val="28"/>
              </w:rPr>
            </w:pPr>
            <w:r w:rsidRPr="00F90E29">
              <w:rPr>
                <w:rFonts w:ascii="Times New Roman" w:hAnsi="Times New Roman"/>
                <w:b/>
                <w:sz w:val="28"/>
                <w:szCs w:val="28"/>
              </w:rPr>
              <w:t>Мат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Мат. Определение, простейшие примеры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темы «Мат». Решение задач в классе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pStyle w:val="a4"/>
              <w:numPr>
                <w:ilvl w:val="1"/>
                <w:numId w:val="6"/>
              </w:numPr>
              <w:spacing w:after="200" w:line="276" w:lineRule="auto"/>
              <w:ind w:left="303"/>
              <w:rPr>
                <w:rFonts w:ascii="Times New Roman" w:hAnsi="Times New Roman"/>
                <w:b/>
                <w:sz w:val="28"/>
                <w:szCs w:val="28"/>
              </w:rPr>
            </w:pPr>
            <w:r w:rsidRPr="00F90E29">
              <w:rPr>
                <w:rFonts w:ascii="Times New Roman" w:hAnsi="Times New Roman"/>
                <w:b/>
                <w:sz w:val="28"/>
                <w:szCs w:val="28"/>
              </w:rPr>
              <w:t>Действия с фигурами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Превращение пешки в ферзя и в другие фигуры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Рокировка. Случаи, когда невозможно сделать рокировку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Взятие на проходе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Рокировка, взятие на проходе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pStyle w:val="a4"/>
              <w:numPr>
                <w:ilvl w:val="1"/>
                <w:numId w:val="6"/>
              </w:numPr>
              <w:spacing w:after="200" w:line="276" w:lineRule="auto"/>
              <w:ind w:left="445"/>
              <w:rPr>
                <w:rFonts w:ascii="Times New Roman" w:hAnsi="Times New Roman"/>
                <w:b/>
                <w:sz w:val="28"/>
                <w:szCs w:val="28"/>
              </w:rPr>
            </w:pPr>
            <w:r w:rsidRPr="00F90E29">
              <w:rPr>
                <w:rFonts w:ascii="Times New Roman" w:hAnsi="Times New Roman"/>
                <w:b/>
                <w:sz w:val="28"/>
                <w:szCs w:val="28"/>
              </w:rPr>
              <w:t>Пат. Вечный шах.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Пат. Определение, примеры, отличие от мата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21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Недостаток материала для достижения победы (мата)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Троекратное повторение позиции. Вечный шах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темы «Троекратное повторение позиции». Правило пятидесяти ходов и предложение ничьей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темы «Ничья»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Тест, практическая игра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pStyle w:val="a4"/>
              <w:numPr>
                <w:ilvl w:val="1"/>
                <w:numId w:val="6"/>
              </w:numPr>
              <w:spacing w:after="200" w:line="276" w:lineRule="auto"/>
              <w:ind w:left="303"/>
              <w:rPr>
                <w:rFonts w:ascii="Times New Roman" w:hAnsi="Times New Roman"/>
                <w:b/>
                <w:sz w:val="28"/>
                <w:szCs w:val="28"/>
              </w:rPr>
            </w:pPr>
            <w:r w:rsidRPr="00F90E29">
              <w:rPr>
                <w:rFonts w:ascii="Times New Roman" w:hAnsi="Times New Roman"/>
                <w:b/>
                <w:sz w:val="28"/>
                <w:szCs w:val="28"/>
              </w:rPr>
              <w:t>Шахматная нотация. Игровой день.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Шахматная нотация. Короткая и длинная нотации. Примеры записи шахматных партий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задач, практическая игра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Игровой день. Игра с записью партий с помощью короткой или длинной нотации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Ценность шахматных фигур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Проверочная работа по темам «Шахматная нотация», «Ценность шахматных фигур»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pStyle w:val="a4"/>
              <w:numPr>
                <w:ilvl w:val="1"/>
                <w:numId w:val="6"/>
              </w:numPr>
              <w:spacing w:after="200" w:line="276" w:lineRule="auto"/>
              <w:ind w:left="445"/>
              <w:rPr>
                <w:rFonts w:ascii="Times New Roman" w:hAnsi="Times New Roman"/>
                <w:b/>
                <w:sz w:val="28"/>
                <w:szCs w:val="28"/>
              </w:rPr>
            </w:pPr>
            <w:r w:rsidRPr="00F90E29">
              <w:rPr>
                <w:rFonts w:ascii="Times New Roman" w:hAnsi="Times New Roman"/>
                <w:b/>
                <w:sz w:val="28"/>
                <w:szCs w:val="28"/>
              </w:rPr>
              <w:t>Вилка. Связка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29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Вилка. Определение, примеры применения на практике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Связка. Определение, примеры применения на практике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работа по темам «Вилка» и «Связка»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Разбор самостоятельной работы. Подготовка к итоговой контрольной работе и разбор типовых примеров по всем темам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pStyle w:val="a4"/>
              <w:numPr>
                <w:ilvl w:val="1"/>
                <w:numId w:val="6"/>
              </w:numPr>
              <w:spacing w:after="200" w:line="276" w:lineRule="auto"/>
              <w:ind w:left="44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0E29">
              <w:rPr>
                <w:rFonts w:ascii="Times New Roman" w:hAnsi="Times New Roman"/>
                <w:b/>
                <w:sz w:val="28"/>
                <w:szCs w:val="28"/>
              </w:rPr>
              <w:t>Практическая игра.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33 -36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Игровой день. Конкурс решения задач, конкурс по шахматной композиции (самостоятельному придумыванию задач учениками на различные шахматные темы). Игра в паре с записью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Тест, турнир по шахматам</w:t>
            </w:r>
          </w:p>
        </w:tc>
      </w:tr>
      <w:tr w:rsidR="00E801FD" w:rsidRPr="00F90E29" w:rsidTr="00E801FD"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E29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01FD" w:rsidRPr="00F90E29" w:rsidRDefault="00E801FD" w:rsidP="00E801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801FD" w:rsidRPr="00F90E29" w:rsidRDefault="00E801FD" w:rsidP="00E801FD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F90E29" w:rsidRDefault="00E801FD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AD002B" w:rsidRDefault="00E801FD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B3" w:rsidRDefault="000927B3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B3" w:rsidRDefault="000927B3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B3" w:rsidRDefault="000927B3" w:rsidP="00E801F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E801FD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E6D05" w:rsidRDefault="00FE6D05" w:rsidP="00E801FD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выявления коммуникативных склонностей учащихся</w:t>
      </w:r>
    </w:p>
    <w:p w:rsidR="00E801FD" w:rsidRPr="00AD002B" w:rsidRDefault="00E801FD" w:rsidP="000927B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(составлена на основе материалов пособия Р.В.Овчаровой «Справоч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книга школьного психолога»)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коммуникативных склонностей учащихся.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предлагается следующая инструкция: «Вам необходимо ответить на 20 вопросов. Свободно выражайте свое мнение по каждому из них и отвечайте на них только «да» или «нет». Если Ваш ответ на вопрос положителен, то в соответствующей клетке листа поставьте знак «+», если отрицательный, то «–». Представьте себе типичные ситуации и не задумывайтесь над деталями, не затрачивайте много времени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обдумывание, отвечайте быстро».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Часто ли Вам удается склонить большинство своих товарище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 принятию ими Вашего мнения?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Всегда ли Вам трудно ориентироваться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здавшейся критической ситуации?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Нравится ли Вам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аниматься общественной работой?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возникли некоторые помехи в осуществлении Ваших намерений, то легко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отступаете от задуманного?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Любите ли Вы придумывать или организовывать со своими товарищам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различные игры и развлечения?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Часто ли Вы откладываете на другие дни те дела,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нужно было выполнить сегодня?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Стремитесь ли Вы к тому, чтобы Ваши товарищи действовали в соответствии с Вашим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мнением?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Верно ли, что у Вас не бывает конфликтов с товарищами из-за невыполнения ими своих обещан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обязательств, обязанностей?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Часто ли Вы в решении важных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принимаете инициативу на себя?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Правда ли, что Вы обычно плохо ориентируетесь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езнакомой для Вас обстановке?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Возникает ли у Вас раздражение, если Вам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удается закончить начатое дело?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Правда ли, что Вы утомляетесь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частого общения с товарищами?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Часто ли Вы проявляете инициативу при решении вопросов, затрагивающих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тересы Ваших товарищей?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Верно ли, что Вы резко стремитесь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доказательству своей правоты?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Принимаете ли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общественной работе?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Верно ли, что Вы не стремитесь отстаивать свое мнение или решение, если оно не было сразу принято Вашими товарищами?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Охотно ли Вы приступаете к организации различных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для своих товарищей?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Часто ли Вы опаздывает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деловые встречи, свидания?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19. Часто ли Вы оказываетесь в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ентре внимания своих товарищей?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Правда ли, что Вы не очень уверенно чувствуете себя в окружении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группы своих товарищей?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ответов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1 6 11 16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2 7 12 17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3 8 13 18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4 9 14 19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5 10 15 20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полученных результатов.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вопросы, разделенной на 20. По лученному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показателю можно судить об уровне развития коммуник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ативных способностей подростка: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– 0,1–0,45,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среднего – 0,46–0,55;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– 0,56–0,65;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среднего – 0,66–0,75;</w:t>
      </w:r>
    </w:p>
    <w:p w:rsidR="00E801FD" w:rsidRPr="001F4B73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AD002B" w:rsidRDefault="00E801FD" w:rsidP="000927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– 0,76–1.</w:t>
      </w:r>
    </w:p>
    <w:p w:rsidR="00E801FD" w:rsidRPr="00AD002B" w:rsidRDefault="00E801FD" w:rsidP="00092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Default="00E801FD" w:rsidP="000927B3"/>
    <w:p w:rsidR="00E801FD" w:rsidRDefault="00E801FD" w:rsidP="000927B3"/>
    <w:p w:rsidR="00E801FD" w:rsidRDefault="00E801FD" w:rsidP="00E801FD"/>
    <w:p w:rsidR="00E801FD" w:rsidRDefault="00E801FD" w:rsidP="00E801FD"/>
    <w:p w:rsidR="00E801FD" w:rsidRDefault="00E801FD" w:rsidP="00E801FD"/>
    <w:p w:rsidR="00E801FD" w:rsidRDefault="00E801FD" w:rsidP="00E801FD"/>
    <w:p w:rsidR="00E801FD" w:rsidRDefault="00E801FD" w:rsidP="00E801FD"/>
    <w:p w:rsidR="00E801FD" w:rsidRDefault="00E801FD" w:rsidP="00E801FD">
      <w:pPr>
        <w:jc w:val="right"/>
        <w:rPr>
          <w:rFonts w:ascii="Times New Roman" w:hAnsi="Times New Roman" w:cs="Times New Roman"/>
          <w:sz w:val="28"/>
          <w:szCs w:val="28"/>
        </w:rPr>
      </w:pPr>
      <w:r w:rsidRPr="003120F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801FD" w:rsidRDefault="00E801FD" w:rsidP="00E801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27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Анкета для учащихся в конце учебного года</w:t>
      </w:r>
    </w:p>
    <w:p w:rsidR="00E801FD" w:rsidRPr="00627FED" w:rsidRDefault="00E801FD" w:rsidP="00E801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– совершенно согласен;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– согласен;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– трудно сказать;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– не согласен;</w:t>
      </w:r>
    </w:p>
    <w:p w:rsidR="00E801FD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– совершенно не согласен.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 занятия в объединение иду с радостью.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 занятиях я узнаю много нового, интересного, приобретаю новые умения и навыки.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 нашем объединении хороший педагог.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 нашему педагогу можно обратиться в сложной жизненной ситуации.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 группе я могу всегда свободно высказать мнение.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Здесь у меня обычно хорошее настроение.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Мне нравиться участвовать в делах Центра.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Я считаю, что меня здесь готовят к самостоятельности.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Я считаю, что здесь созданы условия для развития моих способностей.</w:t>
      </w:r>
    </w:p>
    <w:p w:rsidR="00E801FD" w:rsidRPr="000139EB" w:rsidRDefault="00E801FD" w:rsidP="00E8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9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Летом я буду скучать по занятиям в Центре.</w:t>
      </w:r>
    </w:p>
    <w:p w:rsidR="00E801FD" w:rsidRPr="00A13DB4" w:rsidRDefault="00E801FD" w:rsidP="00E80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FD" w:rsidRPr="003120F9" w:rsidRDefault="00E801FD" w:rsidP="00E801F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5DA2" w:rsidRDefault="00B35DA2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E29" w:rsidRDefault="00F90E29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01FD" w:rsidRDefault="00E801FD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01FD" w:rsidRDefault="00E801FD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01FD" w:rsidRDefault="00E801FD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01FD" w:rsidRDefault="00E801FD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01FD" w:rsidRDefault="00E801FD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01FD" w:rsidRDefault="00E801FD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01FD" w:rsidRDefault="00E801FD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F90E29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7"/>
    <w:bookmarkEnd w:id="30"/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523" w:rsidRDefault="00CD7523" w:rsidP="00CD7523">
      <w:pPr>
        <w:keepNext/>
        <w:keepLine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D7523" w:rsidSect="000927B3">
      <w:footerReference w:type="default" r:id="rId9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59" w:rsidRDefault="004D4859" w:rsidP="00F90E29">
      <w:pPr>
        <w:spacing w:after="0" w:line="240" w:lineRule="auto"/>
      </w:pPr>
      <w:r>
        <w:separator/>
      </w:r>
    </w:p>
  </w:endnote>
  <w:endnote w:type="continuationSeparator" w:id="0">
    <w:p w:rsidR="004D4859" w:rsidRDefault="004D4859" w:rsidP="00F9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538524"/>
      <w:docPartObj>
        <w:docPartGallery w:val="Page Numbers (Bottom of Page)"/>
        <w:docPartUnique/>
      </w:docPartObj>
    </w:sdtPr>
    <w:sdtEndPr/>
    <w:sdtContent>
      <w:p w:rsidR="00E801FD" w:rsidRDefault="00E801F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34C" w:rsidRPr="0063534C">
          <w:rPr>
            <w:noProof/>
            <w:lang w:val="ru-RU"/>
          </w:rPr>
          <w:t>2</w:t>
        </w:r>
        <w:r>
          <w:fldChar w:fldCharType="end"/>
        </w:r>
      </w:p>
    </w:sdtContent>
  </w:sdt>
  <w:p w:rsidR="00E801FD" w:rsidRDefault="00E801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59" w:rsidRDefault="004D4859" w:rsidP="00F90E29">
      <w:pPr>
        <w:spacing w:after="0" w:line="240" w:lineRule="auto"/>
      </w:pPr>
      <w:r>
        <w:separator/>
      </w:r>
    </w:p>
  </w:footnote>
  <w:footnote w:type="continuationSeparator" w:id="0">
    <w:p w:rsidR="004D4859" w:rsidRDefault="004D4859" w:rsidP="00F9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8470E"/>
    <w:multiLevelType w:val="hybridMultilevel"/>
    <w:tmpl w:val="63EA5E0A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50283"/>
    <w:multiLevelType w:val="hybridMultilevel"/>
    <w:tmpl w:val="31BC5BB0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C38DC"/>
    <w:multiLevelType w:val="multilevel"/>
    <w:tmpl w:val="57C0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F0048"/>
    <w:multiLevelType w:val="hybridMultilevel"/>
    <w:tmpl w:val="C1A0A77A"/>
    <w:lvl w:ilvl="0" w:tplc="0D8051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15261"/>
    <w:multiLevelType w:val="hybridMultilevel"/>
    <w:tmpl w:val="5344D61C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715A"/>
    <w:multiLevelType w:val="hybridMultilevel"/>
    <w:tmpl w:val="CE2E3134"/>
    <w:lvl w:ilvl="0" w:tplc="1ED88A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442BD"/>
    <w:multiLevelType w:val="hybridMultilevel"/>
    <w:tmpl w:val="EBE450B2"/>
    <w:lvl w:ilvl="0" w:tplc="C24EB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C81C1E"/>
    <w:multiLevelType w:val="hybridMultilevel"/>
    <w:tmpl w:val="C89CC43C"/>
    <w:lvl w:ilvl="0" w:tplc="73808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2670F"/>
    <w:multiLevelType w:val="hybridMultilevel"/>
    <w:tmpl w:val="59385618"/>
    <w:lvl w:ilvl="0" w:tplc="CFC8C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2A5ABE"/>
    <w:multiLevelType w:val="hybridMultilevel"/>
    <w:tmpl w:val="5C1ADF46"/>
    <w:lvl w:ilvl="0" w:tplc="095C51C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5E7A5E"/>
    <w:multiLevelType w:val="hybridMultilevel"/>
    <w:tmpl w:val="03D68DC6"/>
    <w:lvl w:ilvl="0" w:tplc="0419000F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36A04"/>
    <w:multiLevelType w:val="hybridMultilevel"/>
    <w:tmpl w:val="B9F6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96D2D99"/>
    <w:multiLevelType w:val="hybridMultilevel"/>
    <w:tmpl w:val="F9F4D176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F3772"/>
    <w:multiLevelType w:val="hybridMultilevel"/>
    <w:tmpl w:val="ADE2499A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511544"/>
    <w:multiLevelType w:val="hybridMultilevel"/>
    <w:tmpl w:val="04465F4C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01EDA"/>
    <w:multiLevelType w:val="hybridMultilevel"/>
    <w:tmpl w:val="84A66590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B0865"/>
    <w:multiLevelType w:val="hybridMultilevel"/>
    <w:tmpl w:val="7C600320"/>
    <w:lvl w:ilvl="0" w:tplc="AF0A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E079F"/>
    <w:multiLevelType w:val="hybridMultilevel"/>
    <w:tmpl w:val="40C29CB0"/>
    <w:lvl w:ilvl="0" w:tplc="7BCE2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44FC3"/>
    <w:multiLevelType w:val="hybridMultilevel"/>
    <w:tmpl w:val="AB56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D35DD1"/>
    <w:multiLevelType w:val="multilevel"/>
    <w:tmpl w:val="C16A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eastAsia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9"/>
  </w:num>
  <w:num w:numId="5">
    <w:abstractNumId w:val="5"/>
  </w:num>
  <w:num w:numId="6">
    <w:abstractNumId w:val="26"/>
  </w:num>
  <w:num w:numId="7">
    <w:abstractNumId w:val="15"/>
  </w:num>
  <w:num w:numId="8">
    <w:abstractNumId w:val="0"/>
  </w:num>
  <w:num w:numId="9">
    <w:abstractNumId w:val="10"/>
  </w:num>
  <w:num w:numId="10">
    <w:abstractNumId w:val="16"/>
  </w:num>
  <w:num w:numId="11">
    <w:abstractNumId w:val="18"/>
  </w:num>
  <w:num w:numId="12">
    <w:abstractNumId w:val="12"/>
  </w:num>
  <w:num w:numId="13">
    <w:abstractNumId w:val="24"/>
  </w:num>
  <w:num w:numId="14">
    <w:abstractNumId w:val="7"/>
  </w:num>
  <w:num w:numId="15">
    <w:abstractNumId w:val="17"/>
  </w:num>
  <w:num w:numId="16">
    <w:abstractNumId w:val="22"/>
  </w:num>
  <w:num w:numId="17">
    <w:abstractNumId w:val="9"/>
  </w:num>
  <w:num w:numId="18">
    <w:abstractNumId w:val="2"/>
  </w:num>
  <w:num w:numId="19">
    <w:abstractNumId w:val="25"/>
  </w:num>
  <w:num w:numId="20">
    <w:abstractNumId w:val="23"/>
  </w:num>
  <w:num w:numId="21">
    <w:abstractNumId w:val="3"/>
  </w:num>
  <w:num w:numId="22">
    <w:abstractNumId w:val="20"/>
  </w:num>
  <w:num w:numId="23">
    <w:abstractNumId w:val="8"/>
  </w:num>
  <w:num w:numId="24">
    <w:abstractNumId w:val="14"/>
  </w:num>
  <w:num w:numId="25">
    <w:abstractNumId w:val="13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41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1B1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927B3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C7249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52A78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27A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B3E59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4B73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B7E7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2941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0F9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00B90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111"/>
    <w:rsid w:val="00460483"/>
    <w:rsid w:val="00463141"/>
    <w:rsid w:val="00463FC0"/>
    <w:rsid w:val="004657DC"/>
    <w:rsid w:val="00471074"/>
    <w:rsid w:val="00472C20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D4859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E7758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4C"/>
    <w:rsid w:val="00635397"/>
    <w:rsid w:val="006450E0"/>
    <w:rsid w:val="00651556"/>
    <w:rsid w:val="0066007C"/>
    <w:rsid w:val="00660253"/>
    <w:rsid w:val="00660341"/>
    <w:rsid w:val="00661861"/>
    <w:rsid w:val="006640F4"/>
    <w:rsid w:val="00664136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5818"/>
    <w:rsid w:val="007A63B2"/>
    <w:rsid w:val="007B0C6D"/>
    <w:rsid w:val="007C10ED"/>
    <w:rsid w:val="007C1512"/>
    <w:rsid w:val="007C2012"/>
    <w:rsid w:val="007C3779"/>
    <w:rsid w:val="007C44B2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D3304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2A74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02B"/>
    <w:rsid w:val="00AD044D"/>
    <w:rsid w:val="00AD04CE"/>
    <w:rsid w:val="00AD2327"/>
    <w:rsid w:val="00AD4F3A"/>
    <w:rsid w:val="00AD57B1"/>
    <w:rsid w:val="00AD5FB8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35DA2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55FBB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60D"/>
    <w:rsid w:val="00CC5F31"/>
    <w:rsid w:val="00CC6B6B"/>
    <w:rsid w:val="00CC78D1"/>
    <w:rsid w:val="00CD0937"/>
    <w:rsid w:val="00CD2588"/>
    <w:rsid w:val="00CD6581"/>
    <w:rsid w:val="00CD6E53"/>
    <w:rsid w:val="00CD73D6"/>
    <w:rsid w:val="00CD7523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1DB9"/>
    <w:rsid w:val="00E549F7"/>
    <w:rsid w:val="00E63DFF"/>
    <w:rsid w:val="00E663D9"/>
    <w:rsid w:val="00E67753"/>
    <w:rsid w:val="00E71450"/>
    <w:rsid w:val="00E74A76"/>
    <w:rsid w:val="00E801FD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0E29"/>
    <w:rsid w:val="00F9250A"/>
    <w:rsid w:val="00F932E9"/>
    <w:rsid w:val="00F96926"/>
    <w:rsid w:val="00FA0BF5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E6D05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8CE083-E6DB-4D09-9628-3B006B16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rsid w:val="002E2941"/>
    <w:pPr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4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941"/>
    <w:rPr>
      <w:rFonts w:ascii="Times New Roman" w:eastAsia="Times New Roman" w:hAnsi="Times New Roman" w:cs="Times New Roman"/>
      <w:b/>
      <w:color w:val="000000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2941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2E2941"/>
  </w:style>
  <w:style w:type="paragraph" w:styleId="a3">
    <w:name w:val="Normal (Web)"/>
    <w:basedOn w:val="a"/>
    <w:uiPriority w:val="99"/>
    <w:semiHidden/>
    <w:unhideWhenUsed/>
    <w:rsid w:val="002E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2941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2E2941"/>
    <w:rPr>
      <w:b/>
      <w:bCs/>
    </w:rPr>
  </w:style>
  <w:style w:type="character" w:customStyle="1" w:styleId="fStyleText">
    <w:name w:val="fStyleText"/>
    <w:rsid w:val="002E294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2E294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2E294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2E294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2E294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2E294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2E2941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2E2941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2E2941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2E2941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2E2941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2E2941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294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2E2941"/>
    <w:rPr>
      <w:rFonts w:ascii="Tahoma" w:eastAsia="Calibri" w:hAnsi="Tahoma" w:cs="Times New Roman"/>
      <w:sz w:val="16"/>
      <w:szCs w:val="16"/>
      <w:lang w:val="x-none"/>
    </w:rPr>
  </w:style>
  <w:style w:type="character" w:styleId="a8">
    <w:name w:val="Hyperlink"/>
    <w:uiPriority w:val="99"/>
    <w:semiHidden/>
    <w:unhideWhenUsed/>
    <w:rsid w:val="002E2941"/>
    <w:rPr>
      <w:color w:val="0000FF"/>
      <w:u w:val="single"/>
    </w:rPr>
  </w:style>
  <w:style w:type="table" w:styleId="a9">
    <w:name w:val="Table Grid"/>
    <w:basedOn w:val="a1"/>
    <w:uiPriority w:val="39"/>
    <w:rsid w:val="002E29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2E294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2E2941"/>
    <w:rPr>
      <w:rFonts w:ascii="Calibri" w:eastAsia="Calibri" w:hAnsi="Calibri" w:cs="Times New Roman"/>
      <w:lang w:val="x-none"/>
    </w:rPr>
  </w:style>
  <w:style w:type="paragraph" w:styleId="ac">
    <w:name w:val="footer"/>
    <w:basedOn w:val="a"/>
    <w:link w:val="ad"/>
    <w:uiPriority w:val="99"/>
    <w:unhideWhenUsed/>
    <w:rsid w:val="002E294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2E2941"/>
    <w:rPr>
      <w:rFonts w:ascii="Calibri" w:eastAsia="Calibri" w:hAnsi="Calibri" w:cs="Times New Roman"/>
      <w:lang w:val="x-none"/>
    </w:rPr>
  </w:style>
  <w:style w:type="paragraph" w:styleId="ae">
    <w:name w:val="No Spacing"/>
    <w:link w:val="af"/>
    <w:uiPriority w:val="1"/>
    <w:qFormat/>
    <w:rsid w:val="002E29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rsid w:val="002E2941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E2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2E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2E2941"/>
  </w:style>
  <w:style w:type="paragraph" w:styleId="af0">
    <w:name w:val="Body Text Indent"/>
    <w:basedOn w:val="a"/>
    <w:link w:val="af1"/>
    <w:unhideWhenUsed/>
    <w:rsid w:val="002E2941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bCs/>
      <w:sz w:val="28"/>
      <w:szCs w:val="24"/>
      <w:lang w:val="x-none" w:eastAsia="ar-SA"/>
    </w:rPr>
  </w:style>
  <w:style w:type="character" w:customStyle="1" w:styleId="af1">
    <w:name w:val="Основной текст с отступом Знак"/>
    <w:basedOn w:val="a0"/>
    <w:link w:val="af0"/>
    <w:rsid w:val="002E2941"/>
    <w:rPr>
      <w:rFonts w:ascii="Times New Roman" w:eastAsia="Times New Roman" w:hAnsi="Times New Roman" w:cs="Times New Roman"/>
      <w:bCs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FA5B-0BEE-4DCB-807C-3F7DB539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19</cp:revision>
  <dcterms:created xsi:type="dcterms:W3CDTF">2023-08-17T04:27:00Z</dcterms:created>
  <dcterms:modified xsi:type="dcterms:W3CDTF">2025-01-14T09:44:00Z</dcterms:modified>
</cp:coreProperties>
</file>