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</w:t>
      </w:r>
      <w:bookmarkStart w:id="0" w:name="_GoBack"/>
      <w:bookmarkEnd w:id="0"/>
      <w:r w:rsidRPr="00FE674A">
        <w:rPr>
          <w:rFonts w:ascii="Times New Roman" w:hAnsi="Times New Roman" w:cs="Times New Roman"/>
          <w:b/>
          <w:sz w:val="28"/>
          <w:szCs w:val="28"/>
        </w:rPr>
        <w:t>рограмме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A062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D358D6" w:rsidRPr="00C07747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D358D6" w:rsidRPr="00D358D6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358D6">
        <w:rPr>
          <w:rFonts w:ascii="Times New Roman" w:hAnsi="Times New Roman" w:cs="Times New Roman"/>
          <w:sz w:val="28"/>
          <w:szCs w:val="28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r w:rsidR="007A06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8D6">
        <w:rPr>
          <w:rFonts w:ascii="Times New Roman" w:hAnsi="Times New Roman" w:cs="Times New Roman"/>
          <w:sz w:val="28"/>
          <w:szCs w:val="28"/>
        </w:rPr>
        <w:t>духовно­нравственных</w:t>
      </w:r>
      <w:proofErr w:type="spellEnd"/>
      <w:r w:rsidRPr="00D358D6">
        <w:rPr>
          <w:rFonts w:ascii="Times New Roman" w:hAnsi="Times New Roman" w:cs="Times New Roman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пони­ мание роли русского языка как языка межнационального общения; осознание правильной устной и письменной речи как показателя общей культуры человека•</w:t>
      </w:r>
      <w:r w:rsidR="001F49CE">
        <w:rPr>
          <w:rFonts w:ascii="Times New Roman" w:hAnsi="Times New Roman" w:cs="Times New Roman"/>
          <w:sz w:val="28"/>
          <w:szCs w:val="28"/>
        </w:rPr>
        <w:t>;</w:t>
      </w:r>
    </w:p>
    <w:p w:rsidR="00D358D6" w:rsidRPr="00D358D6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="00D358D6" w:rsidRPr="00D358D6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D358D6" w:rsidRPr="00D358D6">
        <w:rPr>
          <w:rFonts w:ascii="Times New Roman" w:hAnsi="Times New Roman" w:cs="Times New Roman"/>
          <w:sz w:val="28"/>
          <w:szCs w:val="28"/>
        </w:rPr>
        <w:t>, говорением, чтением, письмом;</w:t>
      </w:r>
    </w:p>
    <w:p w:rsidR="00D358D6" w:rsidRPr="00D358D6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="00D358D6" w:rsidRPr="00D358D6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="00D358D6" w:rsidRPr="00D358D6">
        <w:rPr>
          <w:rFonts w:ascii="Times New Roman" w:hAnsi="Times New Roman" w:cs="Times New Roman"/>
          <w:sz w:val="28"/>
          <w:szCs w:val="28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8D6" w:rsidRPr="00FE674A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</w:t>
      </w:r>
      <w:r w:rsidR="007A062D">
        <w:rPr>
          <w:rFonts w:ascii="Times New Roman" w:hAnsi="Times New Roman" w:cs="Times New Roman"/>
          <w:sz w:val="28"/>
          <w:szCs w:val="28"/>
          <w:u w:val="single"/>
        </w:rPr>
        <w:t xml:space="preserve">ые </w:t>
      </w:r>
      <w:r w:rsidRPr="00FE674A">
        <w:rPr>
          <w:rFonts w:ascii="Times New Roman" w:hAnsi="Times New Roman" w:cs="Times New Roman"/>
          <w:sz w:val="28"/>
          <w:szCs w:val="28"/>
          <w:u w:val="single"/>
        </w:rPr>
        <w:t xml:space="preserve"> цел</w:t>
      </w:r>
      <w:r w:rsidR="007A062D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FE674A">
        <w:rPr>
          <w:rFonts w:ascii="Times New Roman" w:hAnsi="Times New Roman" w:cs="Times New Roman"/>
          <w:sz w:val="28"/>
          <w:szCs w:val="28"/>
          <w:u w:val="single"/>
        </w:rPr>
        <w:t xml:space="preserve"> решает следующие </w:t>
      </w:r>
      <w:r w:rsidR="007A06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E674A">
        <w:rPr>
          <w:rFonts w:ascii="Times New Roman" w:hAnsi="Times New Roman" w:cs="Times New Roman"/>
          <w:sz w:val="28"/>
          <w:szCs w:val="28"/>
          <w:u w:val="single"/>
        </w:rPr>
        <w:t>образовательные задачи: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>- развитие речи, мышления, воображения школьников;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 xml:space="preserve"> - освоение первоначальных знаний о лексике, фонетике, грамматике русского языка; 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 xml:space="preserve">- овладения умениями правильно писать и читать; 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 w:rsidR="001F49CE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 w:rsidR="001F49CE" w:rsidRPr="001F49CE">
        <w:rPr>
          <w:rFonts w:ascii="Times New Roman" w:hAnsi="Times New Roman" w:cs="Times New Roman"/>
          <w:b/>
          <w:sz w:val="28"/>
          <w:szCs w:val="28"/>
        </w:rPr>
        <w:t>Русский язык и 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7A062D">
        <w:rPr>
          <w:rFonts w:ascii="Times New Roman" w:hAnsi="Times New Roman" w:cs="Times New Roman"/>
          <w:sz w:val="28"/>
          <w:szCs w:val="28"/>
        </w:rPr>
        <w:t>в 1</w:t>
      </w:r>
      <w:r w:rsidR="001F49CE">
        <w:rPr>
          <w:rFonts w:ascii="Times New Roman" w:hAnsi="Times New Roman" w:cs="Times New Roman"/>
          <w:sz w:val="28"/>
          <w:szCs w:val="28"/>
        </w:rPr>
        <w:t xml:space="preserve"> классе отводится</w:t>
      </w:r>
      <w:proofErr w:type="gramEnd"/>
      <w:r w:rsidR="001F49CE">
        <w:rPr>
          <w:rFonts w:ascii="Times New Roman" w:hAnsi="Times New Roman" w:cs="Times New Roman"/>
          <w:sz w:val="28"/>
          <w:szCs w:val="28"/>
        </w:rPr>
        <w:t xml:space="preserve"> 1</w:t>
      </w:r>
      <w:r w:rsidR="007A062D">
        <w:rPr>
          <w:rFonts w:ascii="Times New Roman" w:hAnsi="Times New Roman" w:cs="Times New Roman"/>
          <w:sz w:val="28"/>
          <w:szCs w:val="28"/>
        </w:rPr>
        <w:t>65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8D6" w:rsidRPr="0069129F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 xml:space="preserve">са </w:t>
      </w:r>
      <w:r w:rsidR="001F49CE">
        <w:rPr>
          <w:rFonts w:ascii="Times New Roman" w:hAnsi="Times New Roman" w:cs="Times New Roman"/>
          <w:sz w:val="28"/>
          <w:szCs w:val="28"/>
        </w:rPr>
        <w:t>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5C1CA5" w:rsidRDefault="00D358D6" w:rsidP="001F49CE">
      <w:pPr>
        <w:spacing w:after="0" w:line="240" w:lineRule="auto"/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  <w:r w:rsidR="001F49CE">
        <w:rPr>
          <w:rFonts w:ascii="Times New Roman" w:hAnsi="Times New Roman" w:cs="Times New Roman"/>
          <w:sz w:val="28"/>
          <w:szCs w:val="28"/>
        </w:rPr>
        <w:t>.</w:t>
      </w:r>
    </w:p>
    <w:sectPr w:rsidR="005C1CA5" w:rsidSect="0041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AFB"/>
    <w:rsid w:val="001F49CE"/>
    <w:rsid w:val="00415DD8"/>
    <w:rsid w:val="005C1CA5"/>
    <w:rsid w:val="007A062D"/>
    <w:rsid w:val="00AA0AFB"/>
    <w:rsid w:val="00D35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2022-09-08T13:31:00Z</dcterms:created>
  <dcterms:modified xsi:type="dcterms:W3CDTF">2022-09-10T14:16:00Z</dcterms:modified>
</cp:coreProperties>
</file>